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Fabrikadan İhracata: Suriye Sanayisinde Yatırım Nerede Başlar?</w:t>
      </w:r>
    </w:p>
    <w:p>
      <w:pPr/>
      <w:r>
        <w:rPr>
          <w:i/>
          <w:color w:val="64736B"/>
        </w:rPr>
        <w:t>Bsouria · 2026-10-22</w:t>
      </w:r>
    </w:p>
    <w:p>
      <w:pPr>
        <w:spacing w:after="220"/>
      </w:pPr>
      <w:r>
        <w:rPr>
          <w:i/>
        </w:rPr>
        <w:t>Suriye’de üretici ve yatırımcı için sade rehber: ürün, alıcı, kalite, maliyet, ambalaj, ödeme ve üretimi büyütmeden önce ortaklık hazırlığı.</w:t>
      </w:r>
    </w:p>
    <w:p>
      <w:pPr>
        <w:spacing w:after="140"/>
      </w:pPr>
      <w:r>
        <w:rPr>
          <w:sz w:val="24"/>
          <w:szCs w:val="24"/>
        </w:rPr>
        <w:t xml:space="preserve">Yemeklik yağ dolum hattı; temsili sanayi sahnesi — Bsouria için yapay zekâyla oluşturulmuş temsil; mevcut projeyi belgelemez.</w:t>
      </w:r>
    </w:p>
    <w:p>
      <w:pPr>
        <w:spacing w:after="140"/>
      </w:pPr>
      <w:r>
        <w:rPr>
          <w:sz w:val="24"/>
          <w:szCs w:val="24"/>
        </w:rPr>
        <w:t xml:space="preserve">Bir ürün Suriye dışındaki bir mağazaya ulaştığında, arkasındaki kararların çoğu görünmez. Malzeme seçilmiş, ölçü belirlenmiş, kalite kontrol edilmiş, koli hazırlanmış, ödeme konuşulmuş ve sevkiyat izlenmiştir. Yatırımcı açısından bunlar fabrika alındıktan sonra düşünülecek küçük işler değildir. İşletmenin kendisidir. Bazen daha küçük fakat daha açık bir yatırımın başlangıcı da üretim zincirindeki bu işlerden biri olabilir.</w:t>
      </w:r>
    </w:p>
    <w:p>
      <w:pPr>
        <w:spacing w:after="140"/>
      </w:pPr>
      <w:r>
        <w:rPr>
          <w:sz w:val="24"/>
          <w:szCs w:val="24"/>
        </w:rPr>
        <w:t xml:space="preserve">Bu nedenle “Suriye sanayisi ihracat yapabilir mi?” sorusu tek başına karar vermeye yetmez. Hangi ürün, hangi alıcı, hangi şart ve her adımda hangi sorumlu? Suriyeli üretici ile yabancı ortak, bütün pazarın herkesi beklediği genel bir görüntü yerine, denenebilir bir sipariş üzerinden daha yararlı cevap bulabilir. Büyük hedef, ilk işin ayrıntısını belirsiz bırakmamalıdır.</w:t>
      </w:r>
    </w:p>
    <w:p>
      <w:pPr>
        <w:spacing w:after="140"/>
      </w:pPr>
      <w:r>
        <w:rPr>
          <w:sz w:val="24"/>
          <w:szCs w:val="24"/>
        </w:rPr>
        <w:t xml:space="preserve">Bu rehber tekstildeki yakın tarihli bir gelişmeyi sanayinin hazırlık sorularıyla ilişkilendiriyor. Onaylı fabrika veya kesin kazanç listesi sunmuyor. İlk numuneden tekrar siparişe giden yolu, atölye sahibinin, tüccarın ve finansman ortağının normal toplantıda kullanabileceği dille ele alıyor. Her sektörün koşulu aynı değildir; örneği kendi ürününüz ve müşteriniz için sınamanız gerekir.</w:t>
      </w:r>
    </w:p>
    <w:p>
      <w:pPr>
        <w:spacing w:after="140"/>
      </w:pPr>
      <w:r>
        <w:rPr>
          <w:sz w:val="24"/>
          <w:szCs w:val="24"/>
        </w:rPr>
        <w:t xml:space="preserve">Yatırımcının takip etmesine değer yeni gelişme</w:t>
      </w:r>
    </w:p>
    <w:p>
      <w:pPr>
        <w:spacing w:after="140"/>
      </w:pPr>
      <w:r>
        <w:rPr>
          <w:sz w:val="24"/>
          <w:szCs w:val="24"/>
        </w:rPr>
        <w:t xml:space="preserve">BM Suriye’nin 21 Ekim 2026 tarihli açıklaması, ILO ile UNIDO’nun tekstil ve hazır giyim girişimindeki ilerlemeyi; beceri, çalışma koşulları, işletme kapasitesi ve pazara erişim başlıklarıyla ele alıyor. Haber bu sektöre ilişkindir. Aşağıdaki ticari değerlendirmeler ise her faaliyet için uygunluğu ayrıca incelenecek editoryal bir rehberdir.</w:t>
      </w:r>
    </w:p>
    <w:p>
      <w:pPr>
        <w:spacing w:after="140"/>
      </w:pPr>
      <w:r>
        <w:rPr>
          <w:sz w:val="24"/>
          <w:szCs w:val="24"/>
        </w:rPr>
        <w:t xml:space="preserve">İşletme sahibi için önemli olan çalışan, üretim yöntemi ve müşteriye hizmet verme gücünün birlikte konuşulmasıdır. Yeni makine tek başına bütün hikâye değildir. Fuara katılmak da değildir. Bunları birlikte ele aldığınızda yatırımın hangi açığı kapatacağını ve bir alıcının bu sonuca neden ödeme yapacağını daha açık sorabilirsiniz. İyi hazırlık, bu soruya kanıt aramakla başlar.</w:t>
      </w:r>
    </w:p>
    <w:p>
      <w:pPr>
        <w:spacing w:after="140"/>
      </w:pPr>
      <w:r>
        <w:rPr>
          <w:sz w:val="24"/>
          <w:szCs w:val="24"/>
        </w:rPr>
        <w:t xml:space="preserve">Haberi kendi fabrikanız için açık hibe, ihale veya kayıt çağrısı saymayın. Sonradan resmî duyuru çıkarsa koşulunu ayrıca okuyun. Bu sırada ürün tarifini, maliyet hesabını ve teslim yöntemini geliştirebilirsiniz. Bunlar belirli bir programa katılmasanız veya dış destek almasanız bile yararlı olabilir. Hazırlığı yalnızca beklenen bir destek haberine bağlamamak önemlidir.</w:t>
      </w:r>
    </w:p>
    <w:p>
      <w:pPr>
        <w:spacing w:after="140"/>
      </w:pPr>
      <w:r>
        <w:rPr>
          <w:sz w:val="24"/>
          <w:szCs w:val="24"/>
        </w:rPr>
        <w:t xml:space="preserve">Önce sektör adı değil, ürün seçin</w:t>
      </w:r>
    </w:p>
    <w:p>
      <w:pPr>
        <w:spacing w:after="140"/>
      </w:pPr>
      <w:r>
        <w:rPr>
          <w:sz w:val="24"/>
          <w:szCs w:val="24"/>
        </w:rPr>
        <w:t xml:space="preserve">“Sanayi” sözü ekipman satın alma kararını yönlendiremeyecek kadar geniştir. Tekstil içinde bile malzeme, işlem, miktar ve müşteri farklıdır. Tanımlayabileceğiniz ve kontrol edebileceğiniz tek üründen başlayın. Alıcı kendi markasıyla bitmiş ürün mü, parça mı, fason işlem mi, düzenli tedarik mi istiyor? Her cevap başka üretim ve ticari ilişki gerektirir.</w:t>
      </w:r>
    </w:p>
    <w:p>
      <w:pPr>
        <w:spacing w:after="140"/>
      </w:pPr>
      <w:r>
        <w:rPr>
          <w:sz w:val="24"/>
          <w:szCs w:val="24"/>
        </w:rPr>
        <w:t xml:space="preserve">Varsayımsal bir atölye, sınırlı sayıda standart iş kıyafeti yapabiliyor olsun. Belirli alıcı yokken çok sayıda model için büyük hat açmak yerine, tek tarif üzerinden deneme yapmak daha anlaşılır olabilir. Tekstil dışında ambalaj üreticisi de bilinen gıda müşterisinin istediği tek boydan başlayabilir. Birden fazla kalıp ve renk yatırımı, talep ve uygulama kanıtlandıktan sonra değerlendirilebilir.</w:t>
      </w:r>
    </w:p>
    <w:p>
      <w:pPr>
        <w:spacing w:after="140"/>
      </w:pPr>
      <w:r>
        <w:rPr>
          <w:sz w:val="24"/>
          <w:szCs w:val="24"/>
        </w:rPr>
        <w:t xml:space="preserve">İlk aşamada neyi üretmeyeceğinizi de yazın. Böylece satın alma, stok ve tanıtım dağılmaz. Çeşitlilik daha sonra gelebilir; başlangıç yerine getirilebilir söz ister. Yatırımcı ürünü yeterince bilmiyorsa, makine fiyatlarını veya yeni araziyi karşılaştırmadan önce üretici ve olası alıcıyla konuşmalıdır. Satılacak şey anlaşılmadan kapasite büyüklüğü tartışmak, kararın sırasını tersine çevirebilir.</w:t>
      </w:r>
    </w:p>
    <w:p>
      <w:pPr>
        <w:spacing w:after="140"/>
      </w:pPr>
      <w:r>
        <w:rPr>
          <w:sz w:val="24"/>
          <w:szCs w:val="24"/>
        </w:rPr>
        <w:t xml:space="preserve">Talebi satış sonrasına bağlayan zinciri görün</w:t>
      </w:r>
    </w:p>
    <w:p>
      <w:pPr>
        <w:spacing w:after="140"/>
      </w:pPr>
      <w:r>
        <w:rPr>
          <w:sz w:val="24"/>
          <w:szCs w:val="24"/>
        </w:rPr>
        <w:t xml:space="preserve">Zaman, kalite veya maliyet nerede kayboluyor?</w:t>
      </w:r>
    </w:p>
    <w:p>
      <w:pPr>
        <w:spacing w:after="140"/>
      </w:pPr>
      <w:r>
        <w:rPr>
          <w:sz w:val="24"/>
          <w:szCs w:val="24"/>
        </w:rPr>
        <w:t xml:space="preserve">Aşamaları kâğıda çizin: malzeme, hazırlık, üretim, kontrol, ambalaj, sevkiyat, teslim alma ve hizmet. Her adımda sorumlu kişiyi, gereken girdiyi ve sonraki aşamaya verilecek sonucu yazın. Karmaşık çizim gerekmez. Küçük bir malzemenin bütün partiyi bekletmesi gibi, genel sunumda görünmeyen bağımlılıklar ortaya çıkabilir. Amaç işin nasıl yürüdüğünü anlamaktır.</w:t>
      </w:r>
    </w:p>
    <w:p>
      <w:pPr>
        <w:spacing w:after="140"/>
      </w:pPr>
      <w:r>
        <w:rPr>
          <w:sz w:val="24"/>
          <w:szCs w:val="24"/>
        </w:rPr>
        <w:t xml:space="preserve">Yeniden yapılan işi ve hesaba girmeyen beklemeyi arayın. Sorun az makine değil, partiler arasında değişen malzeme, eksik ürün tarifi veya geciken müşteri onayı olabilir. Kısa ziyaretle sebep ilan etmeyin. Bir numune işi baştan sona izleyin. Hatırlanan veya anlatılan yerine gerçekleşeni kaydetmek, yatırımın hangi sorunu çözmesi gerektiğini daha açık gösterir.</w:t>
      </w:r>
    </w:p>
    <w:p>
      <w:pPr>
        <w:spacing w:after="140"/>
      </w:pPr>
      <w:r>
        <w:rPr>
          <w:sz w:val="24"/>
          <w:szCs w:val="24"/>
        </w:rPr>
        <w:t xml:space="preserve">Bu harita yerli ve yabancı ortağın belirli katkıyı konuşmasına yardım eder. Gereken yatırım yeni hat değil, kontrol aracı, eğitim veya ambalaj iyileştirmesi olabilir. Fakat her iyileştirme otomatik olarak yatırım gerekçesi değildir. Bedelini çözdüğü tekrarlanan sorunla karşılaştırın. Ekibin çözümü kullanıp bakımını yapabileceğini ve değişiklik sonrası sonucun nasıl ölçüleceğini kontrol edin.</w:t>
      </w:r>
    </w:p>
    <w:p>
      <w:pPr>
        <w:spacing w:after="140"/>
      </w:pPr>
      <w:r>
        <w:rPr>
          <w:sz w:val="24"/>
          <w:szCs w:val="24"/>
        </w:rPr>
        <w:t xml:space="preserve">Numune ve kalite şartlarının incelenmesi · Yapay zekâyla oluşturulmuş temsil; mevcut projeyi belgelemez.</w:t>
      </w:r>
    </w:p>
    <w:p>
      <w:pPr>
        <w:spacing w:after="140"/>
      </w:pPr>
      <w:r>
        <w:rPr>
          <w:sz w:val="24"/>
          <w:szCs w:val="24"/>
        </w:rPr>
        <w:t xml:space="preserve">“İhracat” demek yerine pazarınızı seçin</w:t>
      </w:r>
    </w:p>
    <w:p>
      <w:pPr>
        <w:spacing w:after="140"/>
      </w:pPr>
      <w:r>
        <w:rPr>
          <w:sz w:val="24"/>
          <w:szCs w:val="24"/>
        </w:rPr>
        <w:t xml:space="preserve">Bölgesel dağıtıcıya satış, uzman mağazaya tedarik ve başka marka için üretim farklıdır. Büyük katalogdan önce alıcı tipini ve satış kanalını belirleyin. Miktar, fiyat seviyesi, teslim süresi, ambalaj ve destek beklentisini sorun. İyi üretim gücünüz olabilir; fakat belirli müşterinin satın alma biçimine uymayabilir. Uygun olmayan talebe sırf dışarıdan geldiği için bağlanmayın.</w:t>
      </w:r>
    </w:p>
    <w:p>
      <w:pPr>
        <w:spacing w:after="140"/>
      </w:pPr>
      <w:r>
        <w:rPr>
          <w:sz w:val="24"/>
          <w:szCs w:val="24"/>
        </w:rPr>
        <w:t xml:space="preserve">Yüzlerce adrese genel mesaj yerine uygun firmaya açık tarif veya numune gönderin. İlk amaç öğrenilebilir cevap almaktır: Üründe ne eksik? Hangi belge gerekiyor? İtiraz fiyat, tasarım veya süreyle mi ilgili? Aynı soruları düzenli kaydedin. Böylece bir kişinin kişisel yorumuyla tekrarlanan piyasa beklentisini ayırabilirsiniz. İlk görüşme mutlaka siparişe dönüşmek zorunda değildir.</w:t>
      </w:r>
    </w:p>
    <w:p>
      <w:pPr>
        <w:spacing w:after="140"/>
      </w:pPr>
      <w:r>
        <w:rPr>
          <w:sz w:val="24"/>
          <w:szCs w:val="24"/>
        </w:rPr>
        <w:t xml:space="preserve">İç pazarı da ciddi karşılaştırmaya alın. Açık şartlı ve düzenli tahsil edilen yerel sipariş, maliyetini anlamadığınız uzak işlemden daha iyi başlangıç olabilir. İhracatın belirli ticari nedeni bulunmalıdır. Mesafe tek başına değer eklemez. Dövizle sözleşme yapılması da her siparişi kârlı kılmaz. Karşılaştırmayı prestije değil, gerçek maliyet ve uygulanabilir talebe göre yapın.</w:t>
      </w:r>
    </w:p>
    <w:p>
      <w:pPr>
        <w:spacing w:after="140"/>
      </w:pPr>
      <w:r>
        <w:rPr>
          <w:sz w:val="24"/>
          <w:szCs w:val="24"/>
        </w:rPr>
        <w:t xml:space="preserve">Numuneyi yazılı teknik tarife dönüştürün</w:t>
      </w:r>
    </w:p>
    <w:p>
      <w:pPr>
        <w:spacing w:after="140"/>
      </w:pPr>
      <w:r>
        <w:rPr>
          <w:sz w:val="24"/>
          <w:szCs w:val="24"/>
        </w:rPr>
        <w:t xml:space="preserve">“Numune gibi olsun” sözünü ayrıntılandırın</w:t>
      </w:r>
    </w:p>
    <w:p>
      <w:pPr>
        <w:spacing w:after="140"/>
      </w:pPr>
      <w:r>
        <w:rPr>
          <w:sz w:val="24"/>
          <w:szCs w:val="24"/>
        </w:rPr>
        <w:t xml:space="preserve">Malzeme veya üretim ayarı sonradan değişiyorsa numune tek başına yetmeyebilir. Malzemeyi, ölçüyü, renk onayını, kabul edilebilir farkı ve ilgili kullanım ya da bakım koşulunu yazın. Seri öncesi ne onaylanacak, teslimde ne kontrol edilecek? Açık fotoğraf ve tarihli sürüm kullanın. Herkesin aynı ürünü tarif ettiğinden emin olmak, birçok tartışmayı başlamadan azaltabilir.</w:t>
      </w:r>
    </w:p>
    <w:p>
      <w:pPr>
        <w:spacing w:after="140"/>
      </w:pPr>
      <w:r>
        <w:rPr>
          <w:sz w:val="24"/>
          <w:szCs w:val="24"/>
        </w:rPr>
        <w:t xml:space="preserve">Diğer sanayi ürünlerinde ayrıntı değişir ama kabul ölçütü tek kişinin aklında kalmamalıdır. Ürün ve pazar için test veya belge gerekiyorsa uygun uzmanla görüşün. Tam olarak hangi ürünün, hangi kapsamda değerlendirildiğini gösteren belge yoksa “Avrupa standardına uygun” iddiası veya sertifika logosu kullanmayın. Bir belgenin varlığı ile sizin ürününüzü kapsaması farklı sorulardır.</w:t>
      </w:r>
    </w:p>
    <w:p>
      <w:pPr>
        <w:spacing w:after="140"/>
      </w:pPr>
      <w:r>
        <w:rPr>
          <w:sz w:val="24"/>
          <w:szCs w:val="24"/>
        </w:rPr>
        <w:t xml:space="preserve">Değişikliğin nasıl onaylanacağını da belirleyin. Alıcının küçük isteği kalıbı, süreyi veya malzemeyi etkileyebilir. Üretime devam etmeden yeni fiyatı, tarihi ve sürümü kayda alın. Sohbette kaybolan tek mesajla yetinmeyin. Özellikle teslimi kontrol eden ekip ilk pazarlığı yapan kişiden farklıysa, yazılı sürüm ve onay işin anlaşılmasını kolaylaştırır.</w:t>
      </w:r>
    </w:p>
    <w:p>
      <w:pPr>
        <w:spacing w:after="140"/>
      </w:pPr>
      <w:r>
        <w:rPr>
          <w:sz w:val="24"/>
          <w:szCs w:val="24"/>
        </w:rPr>
        <w:t xml:space="preserve">Kapasite makinenin üzerindeki sayı değildir</w:t>
      </w:r>
    </w:p>
    <w:p>
      <w:pPr>
        <w:spacing w:after="140"/>
      </w:pPr>
      <w:r>
        <w:rPr>
          <w:sz w:val="24"/>
          <w:szCs w:val="24"/>
        </w:rPr>
        <w:t xml:space="preserve">Üretim gücü, gerçek çalışma koşullarında aynı kaliteyi teslim edebilmenizdir. Hazırlık, ürün değiştirme, temizlik, operatör, bakım ve malzeme sürelerini hesaba katın. Bunları görmezseniz makine düzgün çalışırken bile yetişmeyecek miktar sözü verebilirsiniz. Bir gün gösterilen en yüksek hız ile normal haftalarda sürdürülebilen kapasite aynı değildir. Teklifinize tekrar edebildiğiniz miktarı yazın.</w:t>
      </w:r>
    </w:p>
    <w:p>
      <w:pPr>
        <w:spacing w:after="140"/>
      </w:pPr>
      <w:r>
        <w:rPr>
          <w:sz w:val="24"/>
          <w:szCs w:val="24"/>
        </w:rPr>
        <w:t xml:space="preserve">Satın almadan önce ekipmanı kimin kullanacağını ve onaracağını, sarf malzemesinin nasıl bulunacağını sorun. İdeal koşullarda farklı malzemeyle yapılan gösteri yerine, planladığınız ürüne uygun deneme isteyin. Mevcut sistemi iyileştirmeyi yeni alımla karşılaştırın. Bazen eğitim veya iş düzeni önce gelebilir. Fakat bunu her fabrika için doğru saymayın; kendi ölçümlerinizle karar verin.</w:t>
      </w:r>
    </w:p>
    <w:p>
      <w:pPr>
        <w:spacing w:after="140"/>
      </w:pPr>
      <w:r>
        <w:rPr>
          <w:sz w:val="24"/>
          <w:szCs w:val="24"/>
        </w:rPr>
        <w:t xml:space="preserve">Yabancı ortak bilgi, eğitim veya teknik hizmet sağlayabilir. Sadece cihaz gönderip işin tamamlandığını varsaymayın. Kurulum, deneme, talimat, eğitim ve bakımın hangisinin fiyata dahil olduğunu yazın. Ayrı ücret ve sözleşmeleri görün. Bu sorular, makine geldikten sonra değil, tedarikçiler karşılaştırılırken sorulmalıdır. Ucuz başlangıç fiyatı toplam işletme yükünü tek başına anlatmaz.</w:t>
      </w:r>
    </w:p>
    <w:p>
      <w:pPr>
        <w:spacing w:after="140"/>
      </w:pPr>
      <w:r>
        <w:rPr>
          <w:sz w:val="24"/>
          <w:szCs w:val="24"/>
        </w:rPr>
        <w:t xml:space="preserve">Kârı kabul edilen ürün üzerinden hesaplayın</w:t>
      </w:r>
    </w:p>
    <w:p>
      <w:pPr>
        <w:spacing w:after="140"/>
      </w:pPr>
      <w:r>
        <w:rPr>
          <w:sz w:val="24"/>
          <w:szCs w:val="24"/>
        </w:rPr>
        <w:t xml:space="preserve">Malzeme ve doğrudan işçilikle başlayın; fire, kontrol, ambalaj, taşıma, belge ve siparişe bağlı hizmeti ekleyin. Sabit gideri anlaşılır dağıtın. Makineden çıkan sayıya değil, müşterinin kabul ettiği parçaya düşen maliyete bakın. Yeniden işleme veya partinin bir kısmının reddedilmesi sonucu değiştirebilir. Bu yüzden kalite bilgisi muhasebeden ayrı bir dosyada kalmamalıdır.</w:t>
      </w:r>
    </w:p>
    <w:p>
      <w:pPr>
        <w:spacing w:after="140"/>
      </w:pPr>
      <w:r>
        <w:rPr>
          <w:sz w:val="24"/>
          <w:szCs w:val="24"/>
        </w:rPr>
        <w:t xml:space="preserve">Tamamen varsayımsal hesap birimleriyle düşünelim; bunlar Suriye fiyatları değildir. Yüz parça üretmek, yüz parçayı tam fiyata satmak demek değildir. Bazı parçaların düzeltilmesi zaman ve malzeme ister. Kusur nedeniyle kesinti yapılırsa, satın alma faturası çıkmasa da siparişin sonucu değişir. Örnek normal ret oranı önermiyor; yalnızca hesabın hangi kalemleri görmesi gerektiğini açıklıyor.</w:t>
      </w:r>
    </w:p>
    <w:p>
      <w:pPr>
        <w:spacing w:after="140"/>
      </w:pPr>
      <w:r>
        <w:rPr>
          <w:sz w:val="24"/>
          <w:szCs w:val="24"/>
        </w:rPr>
        <w:t xml:space="preserve">Birden fazla miktarı karşılaştırın. Küçük sipariş hazırlık giderini daha az parçaya dağıtırken büyük sipariş daha fazla nakit, stok ve takip gerektirebilir. Miktar büyük göründüğü için indirim vermeyin. Muhasebe ve üretim sorumlusuyla etkisini inceleyin. Fiyat geçerliliğini, malzeme değişimini ve yeni isteğin nasıl ücretleneceğini taahhütten önce açık yazın.</w:t>
      </w:r>
    </w:p>
    <w:p>
      <w:pPr>
        <w:spacing w:after="140"/>
      </w:pPr>
      <w:r>
        <w:rPr>
          <w:sz w:val="24"/>
          <w:szCs w:val="24"/>
        </w:rPr>
        <w:t xml:space="preserve">Sevkiyat için paket hazırlığı · Yapay zekâyla oluşturulmuş temsil; mevcut projeyi belgelemez.</w:t>
      </w:r>
    </w:p>
    <w:p>
      <w:pPr>
        <w:spacing w:after="140"/>
      </w:pPr>
      <w:r>
        <w:rPr>
          <w:sz w:val="24"/>
          <w:szCs w:val="24"/>
        </w:rPr>
        <w:t xml:space="preserve">Ambalaj ve taşımayı son güne bırakmayın</w:t>
      </w:r>
    </w:p>
    <w:p>
      <w:pPr>
        <w:spacing w:after="140"/>
      </w:pPr>
      <w:r>
        <w:rPr>
          <w:sz w:val="24"/>
          <w:szCs w:val="24"/>
        </w:rPr>
        <w:t xml:space="preserve">Fabrikada iyi olan ama yolda bozulan ürün kalitesinden yararlanamaz. Nasıl korunacağını, kolinin nasıl sayılacağını ve hangi bilginin ambalaj ile belgede bulunacağını erken konuşun. Alıcı, taşıma uzmanı ve hedef pazarın ilgili yetkilisiyle kontrol edin. Yerel satış etiketinin her dış pazar için aynı şekilde yeterli olacağını varsaymayın. Ürünün kullanımına göre ayrıntı değişebilir.</w:t>
      </w:r>
    </w:p>
    <w:p>
      <w:pPr>
        <w:spacing w:after="140"/>
      </w:pPr>
      <w:r>
        <w:rPr>
          <w:sz w:val="24"/>
          <w:szCs w:val="24"/>
        </w:rPr>
        <w:t xml:space="preserve">Taşıma koşulu önemliyse küçük miktarda paketleme denemesi yapın. Koruma, ağırlık, elleçleme ve parti takibini inceleyin. Yolun her bölümünde sorumluluğu ve fiyatın kapsamını yazın. Ticari kısaltmayı yalnızca başka tekliflerde gördüğünüz için kullanmayın. Hangi sürüm ve anlamla anlaşıldığını bilin. Kısaltmanın yazılması, bütün masrafın ve sorumluluğun kendiliğinden açıklığa kavuştuğunu göstermez.</w:t>
      </w:r>
    </w:p>
    <w:p>
      <w:pPr>
        <w:spacing w:after="140"/>
      </w:pPr>
      <w:r>
        <w:rPr>
          <w:sz w:val="24"/>
          <w:szCs w:val="24"/>
        </w:rPr>
        <w:t xml:space="preserve">Bu rehber bütün sevkiyatlar için gümrük oranı veya geçerli izin vermiyor. Şart ürün, menşe, hedef ülke, taraf ve tarihe göre değişir. Avrupa Birliği pazarı araştırılırken Access2Markets gibi resmî kaynaklardan başlayın, sonra gerçek işlemi uygun uzmanla doğrulayın. Genel bilgi araştırma adımıdır; belirli malı göndermek veya gerekli bir koşulu atlamak için yetki değildir.</w:t>
      </w:r>
    </w:p>
    <w:p>
      <w:pPr>
        <w:spacing w:after="140"/>
      </w:pPr>
      <w:r>
        <w:rPr>
          <w:sz w:val="24"/>
          <w:szCs w:val="24"/>
        </w:rPr>
        <w:t xml:space="preserve">Üretimden önce tahsilat şartını netleştirin</w:t>
      </w:r>
    </w:p>
    <w:p>
      <w:pPr>
        <w:spacing w:after="140"/>
      </w:pPr>
      <w:r>
        <w:rPr>
          <w:sz w:val="24"/>
          <w:szCs w:val="24"/>
        </w:rPr>
        <w:t xml:space="preserve">Tutar ne zaman ödenecek? Teslimi veya kabulü hangi belge gösterecek? Anlaşılan transfer ve kontrol ücretini kim karşılayacak? Müşteri ilgisini para gelmesiyle eşit görmeyin. Başkasına satılması zor özel üretime, alıcı tanınmış görünüyor veya ileride büyük işler vaat ediyor diye belgesiz sözle başlamayın. İlk sipariş kendi içinde değerlendirilebilir olmalıdır.</w:t>
      </w:r>
    </w:p>
    <w:p>
      <w:pPr>
        <w:spacing w:after="140"/>
      </w:pPr>
      <w:r>
        <w:rPr>
          <w:sz w:val="24"/>
          <w:szCs w:val="24"/>
        </w:rPr>
        <w:t xml:space="preserve">Ödeme aracı ve yolunu işlemle ilgili banka ve danışmanlarla inceleyin. Uygulanabilirlik ve masraf seçeneklere göre değişebilir. Bu yazı garanti transfer kanalı önermiyor. Malzeme, maaş ve sevkiyat tarihini varsayılan ödemeye bağlamadan önce resmî olarak uygulanabilir düzeni kontrol edin. Başka firmanın bir kez kullandığı yol, sizin taraflarınız ve ürününüz için tek başına doğrulama sayılmaz.</w:t>
      </w:r>
    </w:p>
    <w:p>
      <w:pPr>
        <w:spacing w:after="140"/>
      </w:pPr>
      <w:r>
        <w:rPr>
          <w:sz w:val="24"/>
          <w:szCs w:val="24"/>
        </w:rPr>
        <w:t xml:space="preserve">Fiyat para birimi bazı giderlerden farklıysa etkisini sipariş hesabında gösterin ve sözleşme ifadesini inceletin. Gecikme, değişiklik ve iptal olursa ne yapılacağını baştan konuşun. Madde yazmak bütün riski ortadan kaldırmaz. Fakat tarafların yükümlülüğü anlamasına ve size uymayan koşulu kayıp oluşmadan görmesine yardım edebilir. Ödeme, üretim planının dışında ayrı bir konu değildir.</w:t>
      </w:r>
    </w:p>
    <w:p>
      <w:pPr>
        <w:spacing w:after="140"/>
      </w:pPr>
      <w:r>
        <w:rPr>
          <w:sz w:val="24"/>
          <w:szCs w:val="24"/>
        </w:rPr>
        <w:t xml:space="preserve">Yabancı yatırımcı ne katacağını açık tanımlasın</w:t>
      </w:r>
    </w:p>
    <w:p>
      <w:pPr>
        <w:spacing w:after="140"/>
      </w:pPr>
      <w:r>
        <w:rPr>
          <w:sz w:val="24"/>
          <w:szCs w:val="24"/>
        </w:rPr>
        <w:t xml:space="preserve">Ortak sermayeye girebilir, geliştirmeyi finanse edebilir, ekipman sağlayabilir veya dağıtım kanalı açabilir. Bunlar farklı hak ve sorumluluk doğuran rollerdir. Para mı, işletme bilgisi mi, uzun vadeli alıcı mı aradığınızı belirleyin. Birden fazla ihtiyaç varsa her katkıyı ayrı görüşün. Hepsini zamanı ve ölçütü belli olmayan genel ortaklık sözüne sıkıştırmayın.</w:t>
      </w:r>
    </w:p>
    <w:p>
      <w:pPr>
        <w:spacing w:after="140"/>
      </w:pPr>
      <w:r>
        <w:rPr>
          <w:sz w:val="24"/>
          <w:szCs w:val="24"/>
        </w:rPr>
        <w:t xml:space="preserve">Suriyeli şirketin katkısını kanıtla anlatın: ekip, ürün bilgisi, yer, ilişki veya mevcut talep. Yabancı tarafın neyi, ne zaman sağlayacağını ve nasıl ölçüleceğini yazın. Fabrika ziyareti yatırım onayı değildir. Makinenin gelmesi de kendi başına mülkiyet veya kazanç paylaşımı anlaşması kurmaz. Bu konuların görüşülüp belgelenmesi gerekir; fotoğraf veya sözlü teşekkür yeterli değildir.</w:t>
      </w:r>
    </w:p>
    <w:p>
      <w:pPr>
        <w:spacing w:after="140"/>
      </w:pPr>
      <w:r>
        <w:rPr>
          <w:sz w:val="24"/>
          <w:szCs w:val="24"/>
        </w:rPr>
        <w:t xml:space="preserve">Hukuki kimlik, yetki, sahiplik, izin, sözleşme ve yükümlülüğü uzmanlarla inceleyin. Sınır ötesi işlem kendi tarafları ve geçerli ülkeler bakımından değerlendirilir. Bir mal veya kuruluş için geçerli kolaylık herkes için geçerli sayılmaz. Profesyonel teklif, bu sınırları gizlemez. Son pazarlık gününe bırakılan temel soru, harcanmış zamanın baskısıyla yanlış karar verilmesine yol açabilir.</w:t>
      </w:r>
    </w:p>
    <w:p>
      <w:pPr>
        <w:spacing w:after="140"/>
      </w:pPr>
      <w:r>
        <w:rPr>
          <w:sz w:val="24"/>
          <w:szCs w:val="24"/>
        </w:rPr>
        <w:t xml:space="preserve">Düzenli ve saygılı çalışma ihracat hazırlığıdır</w:t>
      </w:r>
    </w:p>
    <w:p>
      <w:pPr>
        <w:spacing w:after="140"/>
      </w:pPr>
      <w:r>
        <w:rPr>
          <w:sz w:val="24"/>
          <w:szCs w:val="24"/>
        </w:rPr>
        <w:t xml:space="preserve">Beceriyi çalışma koşulundan ayırmayın</w:t>
      </w:r>
    </w:p>
    <w:p>
      <w:pPr>
        <w:spacing w:after="140"/>
      </w:pPr>
      <w:r>
        <w:rPr>
          <w:sz w:val="24"/>
          <w:szCs w:val="24"/>
        </w:rPr>
        <w:t xml:space="preserve">Hazırlığı yalnızca hat hızı olarak görmeyin. Talimat, eğitim, güvenlik, sorumluluk ve sorun bildirme yolunu inceleyin. Çalışan ürünü bilir, uygunsuz parçayı ne zaman durduracağını anlar ve doğru kişiye ulaşırsa işin kontrolü daha açık olur. Teslim baskısı güvenlik şartını veya çalışan hakkını atlamak için gerekçe değildir. Bu, teklif kazanmak uğruna unutulacak ayrıntı olmamalıdır.</w:t>
      </w:r>
    </w:p>
    <w:p>
      <w:pPr>
        <w:spacing w:after="140"/>
      </w:pPr>
      <w:r>
        <w:rPr>
          <w:sz w:val="24"/>
          <w:szCs w:val="24"/>
        </w:rPr>
        <w:t xml:space="preserve">Alıcı çalışma koşulu veya işletme uygulaması sorarsa, doğru ve kanıtlanabilir bilgi verin. Uygulanmayan politika veya bulunmayan sertifika sunmayın. Kayıtlı eğitim, erişilebilir talimat, bildirilen sorunun düzeltilmesi ve sorumluluk listesi somut başlangıçlar olabilir. Faaliyetinize özgü yasal ve mesleki şartı ise yetkili kişilerle ayrıca inceleyin. Genel rehber bunu işletmeniz adına tamamlamış olmaz.</w:t>
      </w:r>
    </w:p>
    <w:p>
      <w:pPr>
        <w:spacing w:after="140"/>
      </w:pPr>
      <w:r>
        <w:rPr>
          <w:sz w:val="24"/>
          <w:szCs w:val="24"/>
        </w:rPr>
        <w:t xml:space="preserve">Ticari fayda, her iyileştirmenin üretimi ikiye katlayacağı iddiası değildir. Amaç işin tekrarlanabilmesi, kontrol edilmesi ve bilgi tek kişide kalmadan geliştirilebilmesidir. Sahip, müşteri ve yatırımcı böylece görülebilen bir çalışma düzenini konuşabilir. Hazırlanmış kısa ziyarette oluşan izlenim yerine, normal iş gününde nasıl çalışıldığını anlatan kayıt ve örnekler kullanılabilir.</w:t>
      </w:r>
    </w:p>
    <w:p>
      <w:pPr>
        <w:spacing w:after="140"/>
      </w:pPr>
      <w:r>
        <w:rPr>
          <w:sz w:val="24"/>
          <w:szCs w:val="24"/>
        </w:rPr>
        <w:t xml:space="preserve">İşlenmiş metal parçalar ve takımlar; temsili sahne — Bsouria için yapay zekâyla oluşturulmuş temsil; mevcut projeyi belgelemez.</w:t>
      </w:r>
    </w:p>
    <w:p>
      <w:pPr>
        <w:spacing w:after="140"/>
      </w:pPr>
      <w:r>
        <w:rPr>
          <w:sz w:val="24"/>
          <w:szCs w:val="24"/>
        </w:rPr>
        <w:t xml:space="preserve">Fuar, bütün satış planı değildir</w:t>
      </w:r>
    </w:p>
    <w:p>
      <w:pPr>
        <w:spacing w:after="140"/>
      </w:pPr>
      <w:r>
        <w:rPr>
          <w:sz w:val="24"/>
          <w:szCs w:val="24"/>
        </w:rPr>
        <w:t xml:space="preserve">Etkinlikten önce kimi görmek, ne göstermek ve hangi sonuç için para harcamak istediğinizi belirleyin. Dağıtıcı bulmak, deneme siparişi ve teknik görüş farklı hedeflerdir. Numune, ürün sayfası ve koşulunu açıklayabildiğiniz fiyat hazırlayın. Başarıyı yalnızca fotoğraf veya kartvizit sayısıyla ölçmeyin. Çok görüşme yapılması, mutlaka uygun talep bulunduğu anlamına gelmez.</w:t>
      </w:r>
    </w:p>
    <w:p>
      <w:pPr>
        <w:spacing w:after="140"/>
      </w:pPr>
      <w:r>
        <w:rPr>
          <w:sz w:val="24"/>
          <w:szCs w:val="24"/>
        </w:rPr>
        <w:t xml:space="preserve">Sonrasında kişileri bilgi isteyen, numune isteyen, fiyat isteyen ve şu an uygun olmayan diye ayırın. Her iletişime tarih, sorumlu ve sonraki adım koyun. Herkese aynı mesajı göndermeyin. Stantta görüştüğünüz firmayı sözleşmeli müşteri veya onaylı ortak gibi göstermeyin. Mesleki tanışma değerlidir, fakat ticari bağın hangi aşamada olduğunu doğru anlatmak gerekir.</w:t>
      </w:r>
    </w:p>
    <w:p>
      <w:pPr>
        <w:spacing w:after="140"/>
      </w:pPr>
      <w:r>
        <w:rPr>
          <w:sz w:val="24"/>
          <w:szCs w:val="24"/>
        </w:rPr>
        <w:t xml:space="preserve">Fuar bütçesi yoksa daha basit araçlar denenebilir: hazırlanmış numune, teknik tarif, izinli fotoğraflar ve uygun alıcıyla odaklı görüşme. Müşteri edinme maliyetini cevabın niteliğiyle karşılaştırın. Her etkinlikte bulunmak zorunda değilsiniz. Talep tekrarlandıkça büyük katılımın belirli hedefe hizmet edip etmediğini veya üretimin ihtiyaç duyduğu zamanı tüketip tüketmediğini yeniden değerlendirin.</w:t>
      </w:r>
    </w:p>
    <w:p>
      <w:pPr>
        <w:spacing w:after="140"/>
      </w:pPr>
      <w:r>
        <w:rPr>
          <w:sz w:val="24"/>
          <w:szCs w:val="24"/>
        </w:rPr>
        <w:t xml:space="preserve">Numuneden tekrar siparişe altı kapı</w:t>
      </w:r>
    </w:p>
    <w:p>
      <w:pPr>
        <w:spacing w:after="140"/>
      </w:pPr>
      <w:r>
        <w:rPr>
          <w:sz w:val="24"/>
          <w:szCs w:val="24"/>
        </w:rPr>
        <w:t xml:space="preserve">Ürün ve müşteriyi tanımlayın; sonra kontrol edilebilir numune, belgeli fiyat, ödeme ve teslim anlaşması, sınırlı üretim denemesi ve tahsilat sonrası değerlendirmeye geçin. Her kapının sorusu ayrıdır. Ne sattığımız belli mi? Tarif kabul edildi mi? Maliyet biliniyor mu? Yükümlülük açık mı? Uygulama çalıştı mı? Tekrar talep var mı? Heyecan bu cevapların yerine geçmez.</w:t>
      </w:r>
    </w:p>
    <w:p>
      <w:pPr>
        <w:spacing w:after="140"/>
      </w:pPr>
      <w:r>
        <w:rPr>
          <w:sz w:val="24"/>
          <w:szCs w:val="24"/>
        </w:rPr>
        <w:t xml:space="preserve">İlk satış iyi bitse de beklenenden farklı olanı yazın. Malzeme gecikmesi, yanlış etiket veya çok düzeltme son fotoğrafta görünmeyebilir. Fakat miktar artınca etkisi büyür. Müşteriden belirli yorum isteyin. “Her şey iyiydi” cevabı yerine, gelecek siparişten önce neyi değiştirmek istediğini öğrenmek daha kullanışlıdır. Ekip de kendi zorlandığı noktayı kaydetmelidir.</w:t>
      </w:r>
    </w:p>
    <w:p>
      <w:pPr>
        <w:spacing w:after="140"/>
      </w:pPr>
      <w:r>
        <w:rPr>
          <w:sz w:val="24"/>
          <w:szCs w:val="24"/>
        </w:rPr>
        <w:t xml:space="preserve">Sonra büyümeyi bu kayıtlara göre konuşun. Aynı ürünü artırmak, bir adımı düzeltmek, müşteri değiştirmek veya beklemek gerekebilir. Başarı her seferinde yeni makine almak demek değildir. Bazen çalışan yöntemi hatayı büyütmeden tekrarlamaktır. Bu kapılar önerilen iş düzenidir; bir kurumun veya pazarın resmî şartları değildir. Kendi işinize uygun ayrıntıyı ayrıca belirleyin.</w:t>
      </w:r>
    </w:p>
    <w:p>
      <w:pPr>
        <w:spacing w:after="140"/>
      </w:pPr>
      <w:r>
        <w:rPr>
          <w:sz w:val="24"/>
          <w:szCs w:val="24"/>
        </w:rPr>
        <w:t xml:space="preserve">Bsouria bu yolda nasıl kullanılabilir?</w:t>
      </w:r>
    </w:p>
    <w:p>
      <w:pPr>
        <w:spacing w:after="140"/>
      </w:pPr>
      <w:r>
        <w:rPr>
          <w:sz w:val="24"/>
          <w:szCs w:val="24"/>
        </w:rPr>
        <w:t xml:space="preserve">Şirket kurma, maliyet ve ticaretle ilgili yazıları okuyun; sonra olası bağlantı için işletme rehberini kullanın. Ortaklık veya tedarik ilanında ürünü, kapsamı, yeri, iletişim yolunu ve karşı taraftan beklentinizi yazın. Ölçülebilir bilgi, yalnızca çok büyük fırsat olduğunu söyleyen başlıktan daha fazla zaman kazandırır. İlgili kişi neye cevap vereceğini anlayabilmelidir.</w:t>
      </w:r>
    </w:p>
    <w:p>
      <w:pPr>
        <w:spacing w:after="140"/>
      </w:pPr>
      <w:r>
        <w:rPr>
          <w:sz w:val="24"/>
          <w:szCs w:val="24"/>
        </w:rPr>
        <w:t xml:space="preserve">Ürün sırrını, müşteri listesini veya ortak belgelerini açık ilanda yayınlamayın. Mesleki görüşme başlatacak kadar bilgi verin, tarafı doğrulayın ve hassas ayrıntıyı uygun kanala taşıyın. Bsouria sözleşmenizin tarafı değildir; her yazışanın kimliğini veya her şirketin uygulama gücünü garanti etmez. Taahhüt öncesi uygun ticari ve hukuki incelemeyi sizin düzenlemeniz gerekir.</w:t>
      </w:r>
    </w:p>
    <w:p>
      <w:pPr>
        <w:spacing w:after="140"/>
      </w:pPr>
      <w:r>
        <w:rPr>
          <w:sz w:val="24"/>
          <w:szCs w:val="24"/>
        </w:rPr>
        <w:t xml:space="preserve">Sanayi haberini okurken aynı soruyu koruyun: Doğrulanabilir hangi değişiklik ürünümü veya müşterimi etkileyebilir? Böylece haber takibi yalnızca başlık tüketmekten çıkıp karar hazırlığı olur. Haber araştırmayı başlatır. Çalışan proje ise tarif, alıcı, ekip, teslim düzeni ve başkasının inceleyebileceği hesap ister. Yatırımcı için asıl önemli geçiş, bu fikirlerin günlük işe dönüşmesidir.</w:t>
      </w:r>
    </w:p>
    <w:p>
      <w:pPr>
        <w:spacing w:after="140"/>
      </w:pPr>
      <w:r>
        <w:rPr>
          <w:sz w:val="24"/>
          <w:szCs w:val="24"/>
        </w:rPr>
        <w:t xml:space="preserve">Sanayi ve ihracat hakkında sık sorulanlar</w:t>
      </w:r>
    </w:p>
    <w:p>
      <w:pPr>
        <w:spacing w:after="140"/>
      </w:pPr>
      <w:r>
        <w:rPr>
          <w:sz w:val="24"/>
          <w:szCs w:val="24"/>
        </w:rPr>
        <w:t xml:space="preserve">Başlamak için büyük fabrika gerekli mi?</w:t>
      </w:r>
    </w:p>
    <w:p>
      <w:pPr>
        <w:spacing w:after="140"/>
      </w:pPr>
      <w:r>
        <w:rPr>
          <w:sz w:val="24"/>
          <w:szCs w:val="24"/>
        </w:rPr>
        <w:t xml:space="preserve">Karar yalnızca büyüklüğe bağlı değildir. Ürünü, alıcıyı, miktarı ve kontrolü belirleyip kapasitenizle karşılaştırın. Parça üretimi veya uzman işlem size uyabilir. Fakat düzenli kalite ve teslim gücünüzü aşan sözü vermeyin. İlgi çekmek için olmayan kapasiteyi var göstermeyin. Küçük fakat doğrulanabilir teklif, ilk teknik soruda çöken büyük iddiadan daha değerlidir.</w:t>
      </w:r>
    </w:p>
    <w:p>
      <w:pPr>
        <w:spacing w:after="140"/>
      </w:pPr>
      <w:r>
        <w:rPr>
          <w:sz w:val="24"/>
          <w:szCs w:val="24"/>
        </w:rPr>
        <w:t xml:space="preserve">BM açıklaması fabrika başvurusunu açıyor mu?</w:t>
      </w:r>
    </w:p>
    <w:p>
      <w:pPr>
        <w:spacing w:after="140"/>
      </w:pPr>
      <w:r>
        <w:rPr>
          <w:sz w:val="24"/>
          <w:szCs w:val="24"/>
        </w:rPr>
        <w:t xml:space="preserve">Bu yazı şirketiniz için başvuru yolu olduğunu doğrulamaz. Gerçek çağrı olursa kuruluşu, uygunluğu ve tarihi ayrı inceleyin. Kesin kabul sözü veren aracıya para ödemeyin. Kaynaklar haberi ve bağlamı belgeler; Bsouria tarafından işletilen hibe başvuru kapısı değildir. Belgelerinizi paylaşmadan önce muhatabın yetkisini ve resmî iletişim yolunu kontrol edin.</w:t>
      </w:r>
    </w:p>
    <w:p>
      <w:pPr>
        <w:spacing w:after="140"/>
      </w:pPr>
      <w:r>
        <w:rPr>
          <w:sz w:val="24"/>
          <w:szCs w:val="24"/>
        </w:rPr>
        <w:t xml:space="preserve">Alıcıya önce hangi dosya verilmeli?</w:t>
      </w:r>
    </w:p>
    <w:p>
      <w:pPr>
        <w:spacing w:after="140"/>
      </w:pPr>
      <w:r>
        <w:rPr>
          <w:sz w:val="24"/>
          <w:szCs w:val="24"/>
        </w:rPr>
        <w:t xml:space="preserve">Açık ürün sayfası, numune veya uygun fotoğraf, teknik tarif, miktar, tahmini süre ve anlaşılır fiyat koşulu hazırlayın. Hangi şartın doğrulandığını ve hangisinin incelendiğini söyleyin. Hazırlık seviyesini dürüstçe anlatmak, ilk soruda gösterilemeyen geniş iddiadan iyidir. Her belgeyi ilk mesajda göndermek gerekmez; bilgi paylaşımını görüşmenin gerçek aşamasına göre düzenleyin.</w:t>
      </w:r>
    </w:p>
    <w:p>
      <w:pPr>
        <w:spacing w:after="140"/>
      </w:pPr>
      <w:r>
        <w:rPr>
          <w:sz w:val="24"/>
          <w:szCs w:val="24"/>
        </w:rPr>
        <w:t xml:space="preserve">İhracat her zaman yerel satıştan iyi mi?</w:t>
      </w:r>
    </w:p>
    <w:p>
      <w:pPr>
        <w:spacing w:after="140"/>
      </w:pPr>
      <w:r>
        <w:rPr>
          <w:sz w:val="24"/>
          <w:szCs w:val="24"/>
        </w:rPr>
        <w:t xml:space="preserve">Hayır. Kârı, müşteriye ulaşma bedelini, tahsilatı, iadeyi ve yönetim zamanını karşılaştırın. Tekrarlanan yerel talep başlangıçta karmaşık dış işlemden daha uygun olabilir. Pazar çekici göründüğü için bütün faaliyet değişmesin. Yeni kanalı önce sınırlı miktarda deneyin. Sonra veriye bakarak sürdürme, değiştirme veya durdurma kararı alın.</w:t>
      </w:r>
    </w:p>
    <w:p>
      <w:pPr>
        <w:spacing w:after="140"/>
      </w:pPr>
      <w:r>
        <w:rPr>
          <w:sz w:val="24"/>
          <w:szCs w:val="24"/>
        </w:rPr>
        <w:t xml:space="preserve">Gümrük ve ürün şartını kim doğrular?</w:t>
      </w:r>
    </w:p>
    <w:p>
      <w:pPr>
        <w:spacing w:after="140"/>
      </w:pPr>
      <w:r>
        <w:rPr>
          <w:sz w:val="24"/>
          <w:szCs w:val="24"/>
        </w:rPr>
        <w:t xml:space="preserve">İşlemin tarafları, ürün ve hedef ülkeye göre resmî kaynak ve uygun uzmanla çalışmalıdır. Başka sevkiyattaki oran veya şart aynı şekilde geçmeyebilir. Sınıflandırma, menşe, etiket ve test ayrı inceleme isteyebilir. Bütün ürün ve ülkelere uyan tek cevap yoktur. Güncel belgeyi kontrol etmek, geçmiş deneyimi tamamen yok saymadan doğru sınırda kullanmanızı sağlar.</w:t>
      </w:r>
    </w:p>
    <w:p>
      <w:pPr>
        <w:spacing w:after="140"/>
      </w:pPr>
      <w:r>
        <w:rPr>
          <w:sz w:val="24"/>
          <w:szCs w:val="24"/>
        </w:rPr>
        <w:t xml:space="preserve">Üretimi büyütmek için ne zaman yatırımcı aramalıyım?</w:t>
      </w:r>
    </w:p>
    <w:p>
      <w:pPr>
        <w:spacing w:after="140"/>
      </w:pPr>
      <w:r>
        <w:rPr>
          <w:sz w:val="24"/>
          <w:szCs w:val="24"/>
        </w:rPr>
        <w:t xml:space="preserve">Kanıtlanmış talebi, teslimi engelleyen eksikliği, bunu kapatmanın maliyetini ve sonucu nasıl ölçeceğinizi açıklayabildiğinizde. Satılık makine bulunması tek başına yatırım nedeni değildir. Deneme verisi, işletme kapasitesi ve tahsilat düzeni sunun. Sonra yatırımcının görevini ve yükümlülüğünü açık belirleyin. Katkı miktarı, anlaşılmamış iş modelinin yerini tutmaz.</w:t>
      </w:r>
    </w:p>
    <w:p>
      <w:pPr>
        <w:spacing w:after="140"/>
      </w:pPr>
      <w:r>
        <w:rPr>
          <w:sz w:val="24"/>
          <w:szCs w:val="24"/>
        </w:rPr>
        <w:t xml:space="preserve">Kaynaklar ve resmî okumalar</w:t>
      </w:r>
    </w:p>
    <w:p>
      <w:pPr>
        <w:spacing w:after="140"/>
      </w:pPr>
      <w:r>
        <w:rPr>
          <w:sz w:val="24"/>
          <w:szCs w:val="24"/>
        </w:rPr>
        <w:t xml:space="preserve">Suriye’de Birleşmiş Milletler: tekstil ve hazır giyim, 21 Ekim 2026</w:t>
      </w:r>
    </w:p>
    <w:p>
      <w:pPr>
        <w:spacing w:after="140"/>
      </w:pPr>
      <w:r>
        <w:rPr>
          <w:sz w:val="24"/>
          <w:szCs w:val="24"/>
        </w:rPr>
        <w:t xml:space="preserve">Avrupa Komisyonu: AB pazarı bilgileri için Access2Markets</w:t>
      </w:r>
    </w:p>
    <w:p>
      <w:pPr>
        <w:spacing w:after="140"/>
      </w:pPr>
      <w:r>
        <w:rPr>
          <w:sz w:val="24"/>
          <w:szCs w:val="24"/>
        </w:rPr>
        <w:t xml:space="preserve">Uluslararası Çalışma Örgütü: insana yakışır iş ilkeleri</w:t>
      </w:r>
    </w:p>
    <w:p>
      <w:pPr>
        <w:spacing w:after="140"/>
      </w:pPr>
      <w:r>
        <w:rPr>
          <w:sz w:val="24"/>
          <w:szCs w:val="24"/>
        </w:rPr>
        <w:t xml:space="preserve">Bsouria üzerinde araştırmaya devam edin</w:t>
      </w:r>
    </w:p>
    <w:p>
      <w:pPr>
        <w:spacing w:after="140"/>
      </w:pPr>
      <w:r>
        <w:rPr>
          <w:sz w:val="24"/>
          <w:szCs w:val="24"/>
        </w:rPr>
        <w:t xml:space="preserve">Fırsatları inceleyin · İşletme rehberi · Diğer yatırımcı rehberini okuyun</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Yemeklik yağ dolum hattı; temsili sanayi sahnesi — Bsouria için yapay zekâyla oluşturulmuş temsil; mevcut projeyi belgelemez.</w:t>
      </w:r>
    </w:p>
    <w:p>
      <w:pPr>
        <w:spacing w:after="140"/>
      </w:pPr>
      <w:r>
        <w:rPr>
          <w:sz w:val="24"/>
          <w:szCs w:val="24"/>
        </w:rPr>
        <w:t xml:space="preserve">İşlenmiş metal parçalar ve takımlar; temsili sahne — Bsouria için yapay zekâyla oluşturulmuş temsil; mevcut projeyi belgelemez.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Fabrikadan İhracata: Suriye Sanayisinde Yatırım Nerede Başlar?</dc:title>
  <dc:creator>Bsouria</dc:creator>
  <cp:lastModifiedBy>Bsouria</cp:lastModifiedBy>
  <dcterms:created xsi:type="dcterms:W3CDTF">2026-10-30T16:50:55Z</dcterms:created>
</cp:coreProperties>
</file>