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Kütüphaneden Bilim Kulübüne: Suriye’de Bilgi, Beceriler ve Sosyal Bağlar</w:t>
      </w:r>
    </w:p>
    <w:p>
      <w:pPr/>
      <w:r>
        <w:rPr>
          <w:i/>
          <w:color w:val="64736B"/>
        </w:rPr>
        <w:t>Bsouria · 2026-10-23</w:t>
      </w:r>
    </w:p>
    <w:p>
      <w:pPr>
        <w:spacing w:after="220"/>
      </w:pPr>
      <w:r>
        <w:rPr>
          <w:i/>
        </w:rPr>
        <w:t>Suriye’de kütüphane, okuma grubu ve bilim kulüpleri beceri ve sosyal bağları nasıl destekler? Ortak öğrenme, bilgi doğrulama ve erişim için uygulanabilir fikirler.</w:t>
      </w:r>
    </w:p>
    <w:p>
      <w:pPr>
        <w:spacing w:after="140"/>
      </w:pPr>
      <w:r>
        <w:rPr>
          <w:sz w:val="24"/>
          <w:szCs w:val="24"/>
        </w:rPr>
        <w:t xml:space="preserve">Kitap rafları ve okuma alanı; temsili kütüphane — Bsouria için yapay zekâyla oluşturulmuş temsil; mevcut projeyi belgelemez.</w:t>
      </w:r>
    </w:p>
    <w:p>
      <w:pPr>
        <w:spacing w:after="140"/>
      </w:pPr>
      <w:r>
        <w:rPr>
          <w:sz w:val="24"/>
          <w:szCs w:val="24"/>
        </w:rPr>
        <w:t xml:space="preserve">Editoryal inceleme: 23 Ekim 2026. Örnek ve öneriler açıklama amaçlıdır; program duyurusu veya sonuç garantisi değildir.</w:t>
      </w:r>
    </w:p>
    <w:p>
      <w:pPr>
        <w:spacing w:after="140"/>
      </w:pPr>
      <w:r>
        <w:rPr>
          <w:sz w:val="24"/>
          <w:szCs w:val="24"/>
        </w:rPr>
        <w:t xml:space="preserve">İnsan nerede sakince okuyabilir, çekinmeden bilim sorusu sorabilir veya bilmediği dijital aracı öğrenebilir? Cevap her zaman yeni üniversite ve pahalı ekipman değildir. Bir masa, kitap ve merakı görüşmeye dönüştüren kolaylaştırıcı başlangıç olabilir. Fakat devamlılık açılış heyecanından ve aynı akşam paylaşılan toplu fotoğraftan fazlasını ister. Mekânın gerçekten kullanılması, yalnız var olmasından daha önemlidir.</w:t>
      </w:r>
    </w:p>
    <w:p>
      <w:pPr>
        <w:spacing w:after="140"/>
      </w:pPr>
      <w:r>
        <w:rPr>
          <w:sz w:val="24"/>
          <w:szCs w:val="24"/>
        </w:rPr>
        <w:t xml:space="preserve">Bu yazı Suriye’de kütüphane, okuma grubu, bilim sohbeti ve dijital öğrenmeyi ele alıyor. Açık merkezlerin güncel rehberi veya fonlanmış program ilanı değildir. Bilgi, beceri ve sosyal ilişkiyi bağlayan, yerel koşula göre denenebilecek fikirler sunar. Bunlar eğitimi tamamlayabilir; okul, üniversite veya tanınmış mesleki eğitimin yerini otomatik almaz. Amaç gerçekçi, anlaşılır ve güvenilir bir başlangıç düşünmektir.</w:t>
      </w:r>
    </w:p>
    <w:p>
      <w:pPr>
        <w:spacing w:after="140"/>
      </w:pPr>
      <w:r>
        <w:rPr>
          <w:sz w:val="24"/>
          <w:szCs w:val="24"/>
        </w:rPr>
        <w:t xml:space="preserve">Bilgi günlük hayatın parçasıdır</w:t>
      </w:r>
    </w:p>
    <w:p>
      <w:pPr>
        <w:spacing w:after="140"/>
      </w:pPr>
      <w:r>
        <w:rPr>
          <w:sz w:val="24"/>
          <w:szCs w:val="24"/>
        </w:rPr>
        <w:t xml:space="preserve">Bilim kültürü yalnız ünlü adları ezberlemek veya zor sözcük kullanmak değildir. Kanıt istemek, açıklamaları karşılaştırmak, gözlem ile geniş sonuç arasını görmek de buna dahildir. Tüccar, öğrenci, çalışan ve işletme sahibi bu alışkanlığı farklı kullanır. Bir videonun sınırını anlamak için araştırmacı olmak gerekmez. Doğru soru ve belirsizliği fark etme, birçok gündelik kararı iyileştirebilir.</w:t>
      </w:r>
    </w:p>
    <w:p>
      <w:pPr>
        <w:spacing w:after="140"/>
      </w:pPr>
      <w:r>
        <w:rPr>
          <w:sz w:val="24"/>
          <w:szCs w:val="24"/>
        </w:rPr>
        <w:t xml:space="preserve">UNESCO Açık Bilim Tavsiyesi, hakları ve gizliliği koruyan meşru sınırlarla daha geniş erişim ve katılımı ele alır. Belgeyi internete koymak bilgiyi kullanılabilir yapmakla aynı değildir. Anlaşılır dil, bağlam ve soru imkânı gerekir. Açıklık, katılımcı hakkında eldeki her bilgiyi yayımlamak anlamına da gelmez. Bilgiyi paylaşma isteğiyle insanı koruma sorumluluğu birlikte düşünülmelidir.</w:t>
      </w:r>
    </w:p>
    <w:p>
      <w:pPr>
        <w:spacing w:after="140"/>
      </w:pPr>
      <w:r>
        <w:rPr>
          <w:sz w:val="24"/>
          <w:szCs w:val="24"/>
        </w:rPr>
        <w:t xml:space="preserve">Kütüphane rafları göstermekten fazlasıdır</w:t>
      </w:r>
    </w:p>
    <w:p>
      <w:pPr>
        <w:spacing w:after="140"/>
      </w:pPr>
      <w:r>
        <w:rPr>
          <w:sz w:val="24"/>
          <w:szCs w:val="24"/>
        </w:rPr>
        <w:t xml:space="preserve">2022’de güncellenen IFLA–UNESCO Halk Kütüphanesi Bildirgesi, kütüphaneyi eğitim, kültür ve bilgiyle ilişkilendirir. Yerel Suriye mekânı için somut sorular doğar: kişi uygun kaynağı buluyor mu, ödünç alma düzenini biliyor mu, oturabiliyor ve yardım isteyebiliyor mu? Kurum diline alışık olmayan veya başkalarının yanında soru sormaktan çekinen biri de kendini oranın kullanıcısı sayabilmelidir. IFLA / UNESCO</w:t>
      </w:r>
    </w:p>
    <w:p>
      <w:pPr>
        <w:spacing w:after="140"/>
      </w:pPr>
      <w:r>
        <w:rPr>
          <w:sz w:val="24"/>
          <w:szCs w:val="24"/>
        </w:rPr>
        <w:t xml:space="preserve">Özenle seçilmiş küçük koleksiyon, okuyucu ihtiyacına uymayan büyük bağıştan yararlı olabilir. Konu, dil ve okuma düzeyini sorun. Kitabın durumunu kontrol edin, düzeni ve ödüncü açıklayın. Basit dijital katalog gereksiz veri toplamadan yardım edebilir. Kimlik ve okuma geçmişi, kayıt tutuluyor diye kamuya açık tanıtım bilgisi olmamalıdır. Hizmet için gerekli kayıtla pazarlama amaçlı kullanım aynı şey değildir.</w:t>
      </w:r>
    </w:p>
    <w:p>
      <w:pPr>
        <w:spacing w:after="140"/>
      </w:pPr>
      <w:r>
        <w:rPr>
          <w:sz w:val="24"/>
          <w:szCs w:val="24"/>
        </w:rPr>
        <w:t xml:space="preserve">Okuma grubu nasıl konuşmaya dönüşür?</w:t>
      </w:r>
    </w:p>
    <w:p>
      <w:pPr>
        <w:spacing w:after="140"/>
      </w:pPr>
      <w:r>
        <w:rPr>
          <w:sz w:val="24"/>
          <w:szCs w:val="24"/>
        </w:rPr>
        <w:t xml:space="preserve">Hukuka uygun erişilen metin, gerçekçi süre ve açık soru seçin. Buluşmayı hafıza sınavı yapmayın; anlaşılmanın kanıtı olarak özel deneyim anlatmayı zorlamayın. Kolaylaştırıcı hangi fikirde ayrıldığımızı sorup dinlemeyi destekleyebilir. Metin yorumu, zekâ veya ahlak hükmüne dönüşmemelidir. Farklı düşüncenin saygıyla ele alınabildiği düzen, tek doğru cevabı en hızlı veren kişiyi ödüllendirmekten daha kapsayıcıdır.</w:t>
      </w:r>
    </w:p>
    <w:p>
      <w:pPr>
        <w:spacing w:after="140"/>
      </w:pPr>
      <w:r>
        <w:rPr>
          <w:sz w:val="24"/>
          <w:szCs w:val="24"/>
        </w:rPr>
        <w:t xml:space="preserve">Bilim kulübü soru sormayı öğretir</w:t>
      </w:r>
    </w:p>
    <w:p>
      <w:pPr>
        <w:spacing w:after="140"/>
      </w:pPr>
      <w:r>
        <w:rPr>
          <w:sz w:val="24"/>
          <w:szCs w:val="24"/>
        </w:rPr>
        <w:t xml:space="preserve">Düşük voltajlı eğitsel deney ekipmanı; temsili sahne — Bsouria için yapay zekâyla oluşturulmuş temsil; mevcut projeyi belgelemez.</w:t>
      </w:r>
    </w:p>
    <w:p>
      <w:pPr>
        <w:spacing w:after="140"/>
      </w:pPr>
      <w:r>
        <w:rPr>
          <w:sz w:val="24"/>
          <w:szCs w:val="24"/>
        </w:rPr>
        <w:t xml:space="preserve">Güvenilir kaynakları karşılaştırmak, grafik okumak veya yetkin gözetimde güvenli eğitim modeli incelemek uygun olabilir. Soru, gözlem ve çıkarılamayan sonuç açık olmalıdır. Her ders şaşırtıcı sonuç üretmek zorunda değildir. Yöntemin soruya cevap vermediğini keşfetmek de değerlidir. Ekip bunu saklamak yerine yaklaşımı değiştirirse katılımcı bilimin yalnız başarılı gösterilerden oluşmadığını öğrenir.</w:t>
      </w:r>
    </w:p>
    <w:p>
      <w:pPr>
        <w:spacing w:after="140"/>
      </w:pPr>
      <w:r>
        <w:rPr>
          <w:sz w:val="24"/>
          <w:szCs w:val="24"/>
        </w:rPr>
        <w:t xml:space="preserve">Etkinlik kitleye, yeterliliğe ve yere uymalı; riskleri yetkin kişiler değerlendirmelidir. Bilinmeyen maddeler, ev elektriği ve tehlikeli aletler heyecan uğruna kullanılmaz. Burada zararlı deney adımı vermiyoruz. Şart yoksa güvenli okuma, gözlem ve analiz seçin. Çekim koşulları bilinmeyen gösterişli videoyu taklit etmek, bilimi basitleştirmek değildir. Güvenlik eksikliğini merak veya iyi niyet telafi etmez.</w:t>
      </w:r>
    </w:p>
    <w:p>
      <w:pPr>
        <w:spacing w:after="140"/>
      </w:pPr>
      <w:r>
        <w:rPr>
          <w:sz w:val="24"/>
          <w:szCs w:val="24"/>
        </w:rPr>
        <w:t xml:space="preserve">Gözlemden ölçülü sonuca</w:t>
      </w:r>
    </w:p>
    <w:p>
      <w:pPr>
        <w:spacing w:after="140"/>
      </w:pPr>
      <w:r>
        <w:rPr>
          <w:sz w:val="24"/>
          <w:szCs w:val="24"/>
        </w:rPr>
        <w:t xml:space="preserve">Basit tablo neyin ölçüldüğünü tartıştırabilir. İki sayının birlikte yükselmesi nedenselliği, birkaç örnek büyük genellemeyi kanıtlamaz. Uzun istatistik dersi vermeden bu fark anlatılabilir. Varsayımsal örneği adlandırın; eğitim alıştırmasıyla Suriye toplumuna ilişkin gerçek veriyi ayırın. Kendinden emin anlatım kanıtın sınırını büyütmemelidir. Belirsizlik, saklanacak hata değil, doğru açıklamanın parçası olabilir.</w:t>
      </w:r>
    </w:p>
    <w:p>
      <w:pPr>
        <w:spacing w:after="140"/>
      </w:pPr>
      <w:r>
        <w:rPr>
          <w:sz w:val="24"/>
          <w:szCs w:val="24"/>
        </w:rPr>
        <w:t xml:space="preserve">Haberi paylaşmadan medya okuryazarlığı</w:t>
      </w:r>
    </w:p>
    <w:p>
      <w:pPr>
        <w:spacing w:after="140"/>
      </w:pPr>
      <w:r>
        <w:rPr>
          <w:sz w:val="24"/>
          <w:szCs w:val="24"/>
        </w:rPr>
        <w:t xml:space="preserve">UNESCO medya ve bilgi okuryazarlığını dijital ortamda eleştirel yaklaşımın desteği olarak sunar. Kim yayımladı, özgün kaynak mı, tarih ne, başlık ayrıntıdan fazlasını mı söylüyor? Bu sorular alışkanlığa dönüşebilir. Amaç paylaşım yapanı utandırmak değildir. Düzeltmenin kavgasız ve üstünlük gösterisi olmadan mümkün olduğu bir konuşma kurmaktır. Bilgiyi sorgulamak, kişiye saldırmakla karıştırılmamalıdır.</w:t>
      </w:r>
    </w:p>
    <w:p>
      <w:pPr>
        <w:spacing w:after="140"/>
      </w:pPr>
      <w:r>
        <w:rPr>
          <w:sz w:val="24"/>
          <w:szCs w:val="24"/>
        </w:rPr>
        <w:t xml:space="preserve">Uygun asıl kaynaklarla karşılaştırın; haber, görüş ve reklamı ayırın. Eksik bağlamı ve kanıt sınırını araştırın. Alıştırma için özel bilgi veya zararlı içerik yaymayın. Açıkça kurgusal ya da uygun biçimde anonim örnek, sıradan insanı suçlamadan öğretir. Kurgu eğitim olayı sonradan gerçek yaşanmış gibi anlatılmamalıdır. Doğrulama öğretirken yeni yanıltıcı bilgi üretmemeye de dikkat edilmelidir.</w:t>
      </w:r>
    </w:p>
    <w:p>
      <w:pPr>
        <w:spacing w:after="140"/>
      </w:pPr>
      <w:r>
        <w:rPr>
          <w:sz w:val="24"/>
          <w:szCs w:val="24"/>
        </w:rPr>
        <w:t xml:space="preserve">Yapay zekâ gözden geçirme ister</w:t>
      </w:r>
    </w:p>
    <w:p>
      <w:pPr>
        <w:spacing w:after="140"/>
      </w:pPr>
      <w:r>
        <w:rPr>
          <w:sz w:val="24"/>
          <w:szCs w:val="24"/>
        </w:rPr>
        <w:t xml:space="preserve">Araç soru önerebilir, metin sadeleştirebilir ve öğrenme planını düzenleyebilir. Fakat bilgi ve kaynak da uydurabilir. Önerilen kaynağı açıp iddiayı desteklediğini kontrol edin. Kanıt yoksa güvenli görünen cevabı ders malzemesi yapmayın. Katılımcı, tanımadığı hizmeti denemek için özel belge, parola veya hassas iş bilgisi yüklememelidir. Dijital beceri yalnız aracı çalıştırmak değildir; riskini ve sınırını anlamayı da içerir.</w:t>
      </w:r>
    </w:p>
    <w:p>
      <w:pPr>
        <w:spacing w:after="140"/>
      </w:pPr>
      <w:r>
        <w:rPr>
          <w:sz w:val="24"/>
          <w:szCs w:val="24"/>
        </w:rPr>
        <w:t xml:space="preserve">Kişi aracı nerede kullandığını ve neyi kendisi doğruladığını açıklasın. İyi soru, kontrol ve düzenleme, hızlı uzun metinden değerli olabilir. Geçerli okul ve iş kurallarına uyun. Kültür grubu sınavı aşma veya başkasının işini sahiplenme izni vermez. Bazen aracı kullanmamayı seçmek doğru beceridir. Özgün katkı ile otomatik öneri arasındaki fark görünür kalmalıdır.</w:t>
      </w:r>
    </w:p>
    <w:p>
      <w:pPr>
        <w:spacing w:after="140"/>
      </w:pPr>
      <w:r>
        <w:rPr>
          <w:sz w:val="24"/>
          <w:szCs w:val="24"/>
        </w:rPr>
        <w:t xml:space="preserve">Beceri ve iş: kolay vaat olmadan ilişki</w:t>
      </w:r>
    </w:p>
    <w:p>
      <w:pPr>
        <w:spacing w:after="140"/>
      </w:pPr>
      <w:r>
        <w:rPr>
          <w:sz w:val="24"/>
          <w:szCs w:val="24"/>
        </w:rPr>
        <w:t xml:space="preserve">Şam’da Zâhiriye Kütüphanesi, 2004 tarihli arşiv fotoğrafı — O.Mustafin / Wikimedia Commons · CC0. Kırpılıp boyutlandırıldı; güncel durumu kanıtlamaz.</w:t>
      </w:r>
    </w:p>
    <w:p>
      <w:pPr>
        <w:spacing w:after="140"/>
      </w:pPr>
      <w:r>
        <w:rPr>
          <w:sz w:val="24"/>
          <w:szCs w:val="24"/>
        </w:rPr>
        <w:t xml:space="preserve">Açık yazı mesleki mesajı, tablo okuma stok veya maliyet anlayışını geliştirebilir. Bilim sohbeti yeni alana ilgiyi artırabilir. Ancak birkaç saat mesleki yeterlilik veya iş garantisi değildir. Hedefi, sonraki uygulamayı ve gereken eğitimi açıklayın. Merak, arkasındaki öğrenmeden büyük sertifikalar pazarına dönüşmemelidir. Katılımcı zamanını neye ayırdığını doğru bilerek karar vermelidir.</w:t>
      </w:r>
    </w:p>
    <w:p>
      <w:pPr>
        <w:spacing w:after="140"/>
      </w:pPr>
      <w:r>
        <w:rPr>
          <w:sz w:val="24"/>
          <w:szCs w:val="24"/>
        </w:rPr>
        <w:t xml:space="preserve">Meslek konuğu gizli müşteri ve iş bilgisi açmadan genel örnek verebilir. İzinli metin özeti veya fikir sunumu yapılabilir. Katılım belgesi varsa faaliyet ve süreyi doğru söylesin. Üniversite öğretim üyesinin gelmesi, kurumun eğitimi tanıdığı anlamına gelmez. Doğru tanım, katılımcıyı gerçekçi olmayan beklentiden korur. Destekleyen kurumun adı da otomatik mesleki yetki sağlamaz.</w:t>
      </w:r>
    </w:p>
    <w:p>
      <w:pPr>
        <w:spacing w:after="140"/>
      </w:pPr>
      <w:r>
        <w:rPr>
          <w:sz w:val="24"/>
          <w:szCs w:val="24"/>
        </w:rPr>
        <w:t xml:space="preserve">Mekânın açık kalmasının maliyeti</w:t>
      </w:r>
    </w:p>
    <w:p>
      <w:pPr>
        <w:spacing w:after="140"/>
      </w:pPr>
      <w:r>
        <w:rPr>
          <w:sz w:val="24"/>
          <w:szCs w:val="24"/>
        </w:rPr>
        <w:t xml:space="preserve">Ücretsiz giriş; hazırlık, kolaylaştırma, yer, ulaşım, bağlantı, malzeme ve bakımı ortadan kaldırmaz. Tek gönüllüye süresiz bağımlılık kırılgandır. Görev, zaman ve ödeme veya desteği konuşun. Bütün Suriye için standart bütçe yoktur. Güncel teklif gerçek yer, kitle ve faaliyete uymalıdır. Küçük işlerin görünmeyen hazırlığı hesaba katılmazsa program başlangıçtan sonra zorlanabilir.</w:t>
      </w:r>
    </w:p>
    <w:p>
      <w:pPr>
        <w:spacing w:after="140"/>
      </w:pPr>
      <w:r>
        <w:rPr>
          <w:sz w:val="24"/>
          <w:szCs w:val="24"/>
        </w:rPr>
        <w:t xml:space="preserve">Uygun kurala göre açık buluşma, uzman ücretli hizmet ve açık şartlı destek birleşebilir. Temel teklifi belirsiz reklam arkasına saklamayın; fonu tartışma sonucunu belirlemek için kullanmayın. Mali ilişkiyle katılımcının ulaşması istenen sonucu ayırın. Kitle neyi neden aldığını bilsin. Öğrenme alanı duyurulmamış tanıtım kanalına dönüşmemelidir; şeffaflık güvenin önemli parçasıdır.</w:t>
      </w:r>
    </w:p>
    <w:p>
      <w:pPr>
        <w:spacing w:after="140"/>
      </w:pPr>
      <w:r>
        <w:rPr>
          <w:sz w:val="24"/>
          <w:szCs w:val="24"/>
        </w:rPr>
        <w:t xml:space="preserve">Aynı düşünmeden birlikte öğrenmek</w:t>
      </w:r>
    </w:p>
    <w:p>
      <w:pPr>
        <w:spacing w:after="140"/>
      </w:pPr>
      <w:r>
        <w:rPr>
          <w:sz w:val="24"/>
          <w:szCs w:val="24"/>
        </w:rPr>
        <w:t xml:space="preserve">Aynı odada bulunmak iyi diyalog sağlamaz. Alay etmeme, sürekli kesmeme, özel bilgiye zorlamama ve makul konuşma süresi üzerinde anlaşın. Sessiz kişiyi sıkıştırmadan davet edin. Dil, deneyim ve boş zaman farkı tasarıma yansısın. Bunları ilgi veya ciddiyet eksikliği diye etiketlemeyin. Katılımın tek biçimi çok konuşmak değildir; dinleme ve yazılı katkı da değerli olabilir.</w:t>
      </w:r>
    </w:p>
    <w:p>
      <w:pPr>
        <w:spacing w:after="140"/>
      </w:pPr>
      <w:r>
        <w:rPr>
          <w:sz w:val="24"/>
          <w:szCs w:val="24"/>
        </w:rPr>
        <w:t xml:space="preserve">Okuma veya bilim grubu kendini psikolojik tedavi veya bütün ilişki sorunlarının çözümü diye tanıtmamalıdır. Yapılandırılmış temas ve işbirliği sağlayabilir, başka ihtiyaçlar uzman hizmeti gerektirebilir. Soru sorabilmek ve geri gelebilmek bazen anlamlı yarardır. Bir öğleden sonra hayat değiştirme vaadinden daha güvenilirdir. Sınırını tanımak yapılan işi küçültmez; doğru yere yerleştirir ve gereksiz beklentiyi önler.</w:t>
      </w:r>
    </w:p>
    <w:p>
      <w:pPr>
        <w:spacing w:after="140"/>
      </w:pPr>
      <w:r>
        <w:rPr>
          <w:sz w:val="24"/>
          <w:szCs w:val="24"/>
        </w:rPr>
        <w:t xml:space="preserve">Erişim pratik engellerden başlar</w:t>
      </w:r>
    </w:p>
    <w:p>
      <w:pPr>
        <w:spacing w:after="140"/>
      </w:pPr>
      <w:r>
        <w:rPr>
          <w:sz w:val="24"/>
          <w:szCs w:val="24"/>
        </w:rPr>
        <w:t xml:space="preserve">Kitap desteği ve sayısallaştırma kamerası; temsili sahne — Bsouria için yapay zekâyla oluşturulmuş temsil; mevcut projeyi belgelemez.</w:t>
      </w:r>
    </w:p>
    <w:p>
      <w:pPr>
        <w:spacing w:after="140"/>
      </w:pPr>
      <w:r>
        <w:rPr>
          <w:sz w:val="24"/>
          <w:szCs w:val="24"/>
        </w:rPr>
        <w:t xml:space="preserve">Yol, saat, gider, merdiven, ses, yazı boyutu ve kaydı inceleyin. Gereksiz sağlık ayrıntısı istemeden neyin yardım edeceğini sorun. Açık yazı, izinli kayıt veya esnek saat uygun olabilir. Dijital sunum herkese ulaşmaz: internet, cihaz ve evde mahremiyet engel olabilir. Teknolojiyi kullanabilmek bu şartlara sahip olmak değildir. Tasarım gerçek katılım koşullarını göz önünde bulundurmalıdır.</w:t>
      </w:r>
    </w:p>
    <w:p>
      <w:pPr>
        <w:spacing w:after="140"/>
      </w:pPr>
      <w:r>
        <w:rPr>
          <w:sz w:val="24"/>
          <w:szCs w:val="24"/>
        </w:rPr>
        <w:t xml:space="preserve">Çocuklar katılıyorsa uygun koruma, gözetim, izin ve görüntü kuralları gerekir. Yetişkin genel buluşmayı çocuk programıyla plansız karıştırmayın. Küçük ekip önce yetişkin ve tanımlı etkinlikle başlayıp yetkinlik kurduktan sonra genişleyebilir. Sorumluluk, sayı ve katılımcı profiliyle birlikte artmalıdır. Yalnız sorun yaşandıktan sonra koruma düzeni düşünmek yeterli değildir; baştan planlanmalıdır.</w:t>
      </w:r>
    </w:p>
    <w:p>
      <w:pPr>
        <w:spacing w:after="140"/>
      </w:pPr>
      <w:r>
        <w:rPr>
          <w:sz w:val="24"/>
          <w:szCs w:val="24"/>
        </w:rPr>
        <w:t xml:space="preserve">Yerel deneyimin öğrenmede yeri var</w:t>
      </w:r>
    </w:p>
    <w:p>
      <w:pPr>
        <w:spacing w:after="140"/>
      </w:pPr>
      <w:r>
        <w:rPr>
          <w:sz w:val="24"/>
          <w:szCs w:val="24"/>
        </w:rPr>
        <w:t xml:space="preserve">Usta malzeme, mevsim veya süreç hakkında kısa teorik anlatımda bulunmayan bilgi taşıyabilir. Bilim sorusuyla deneyimin buluşması, iki taraf da sınırını bildiğinde yararlıdır. Deneyimi küçümsemeyin ama eski diye her açıklamayı kabul etmeyin. Ne gözlendi, hangi şartta, nasıl kontrol edilebilir diye sorun. Saygıyla eleştirel inceleme birbirini güçlendirebilir. Merak ortak dil kurabilir.</w:t>
      </w:r>
    </w:p>
    <w:p>
      <w:pPr>
        <w:spacing w:after="140"/>
      </w:pPr>
      <w:r>
        <w:rPr>
          <w:sz w:val="24"/>
          <w:szCs w:val="24"/>
        </w:rPr>
        <w:t xml:space="preserve">Yerel bilgi ve hikâyeyi dinlemek yayın hakkı değildir. Amaç, izin, erişim ve katkı adını kararlaştırın. Bazı malzeme açık, bazıları özel veya sınırlı kalabilir. Açık bilim ve ortak kültür; gizliliği, telifi ve hassas bilgiye saygıyı kaldırmaz. İyi belgeleme neyin paylaşılmayacağını bilmeyi de içerir. Her toplama işlemi sonsuz kullanım izni olarak yorumlanmamalıdır.</w:t>
      </w:r>
    </w:p>
    <w:p>
      <w:pPr>
        <w:spacing w:after="140"/>
      </w:pPr>
      <w:r>
        <w:rPr>
          <w:sz w:val="24"/>
          <w:szCs w:val="24"/>
        </w:rPr>
        <w:t xml:space="preserve">Suriye içinde ve dışında işbirliği</w:t>
      </w:r>
    </w:p>
    <w:p>
      <w:pPr>
        <w:spacing w:after="140"/>
      </w:pPr>
      <w:r>
        <w:rPr>
          <w:sz w:val="24"/>
          <w:szCs w:val="24"/>
        </w:rPr>
        <w:t xml:space="preserve">Uzak kütüphaneci, öğretmen, araştırmacı veya çevirmen içeriği inceleyebilir, izinli okuma önerebilir, odaklı soru oturumuna katılabilir. Tanımlı katkıyla başlayın. Mükemmel uzun bağlantıya güvenmek yerine özet ve ön soru hazırlayın. Konuk gelemezse alternatif plan yolculuktan önce bilinsin. Güvenilirlik, katılımcının zamanına saygıdır. Yapılabilir küçük katkı belirsiz büyük vaat kadar gösterişli olmayabilir ama daha değerlidir.</w:t>
      </w:r>
    </w:p>
    <w:p>
      <w:pPr>
        <w:spacing w:after="140"/>
      </w:pPr>
      <w:r>
        <w:rPr>
          <w:sz w:val="24"/>
          <w:szCs w:val="24"/>
        </w:rPr>
        <w:t xml:space="preserve">Konuğun kurum ilişkisini doğru yazın. Ad veya logo için izin gerekebilir; kişisel görüş kurum politikası değildir. Bsouria deneyim ve işbirliği bulmayı kolaylaştırabilir, taraflar doğrulama ve anlaşmadan sorumludur. Ağ kurma platformu eğitim akreditasyonu vermez. Profil, her kitleyle çalışma uygunluğunun yeterli kanıtı değildir. Uygulama ve yeterlilik ayrıca değerlendirilmelidir; görünen unvan tek başına yeterli olmayabilir.</w:t>
      </w:r>
    </w:p>
    <w:p>
      <w:pPr>
        <w:spacing w:after="140"/>
      </w:pPr>
      <w:r>
        <w:rPr>
          <w:sz w:val="24"/>
          <w:szCs w:val="24"/>
        </w:rPr>
        <w:t xml:space="preserve">Dört oturumluk deneme modeli</w:t>
      </w:r>
    </w:p>
    <w:p>
      <w:pPr>
        <w:spacing w:after="140"/>
      </w:pPr>
      <w:r>
        <w:rPr>
          <w:sz w:val="24"/>
          <w:szCs w:val="24"/>
        </w:rPr>
        <w:t xml:space="preserve">Bu, kayıt alan mevcut program değil, editoryal öneridir. İlk buluşmada kısa izinli okuma tartışılır. İkincide güvenilir kaynakla grafik veya bilim iddiası incelenir. Üçüncüde açıkça kurgusal medya örneğinde bağlam ve kanıt aranır. Sonunda kaynak ve belirsizlikleri belirten kısa anlatım hazırlanır. Amaç bütün konuları öğretmek değil, dinlemeden soruya ve katkıya doğru tutarlı ilerlemektir.</w:t>
      </w:r>
    </w:p>
    <w:p>
      <w:pPr>
        <w:spacing w:after="140"/>
      </w:pPr>
      <w:r>
        <w:rPr>
          <w:sz w:val="24"/>
          <w:szCs w:val="24"/>
        </w:rPr>
        <w:t xml:space="preserve">Oturum sayısı ve süre kaynakla kitleye göre değişebilir. Teslim, içerik kontrolü ve geri bildirim yolunu belirleyip küçük ölçekte deneyin. Ekip sürdüremiyorsa veya katılımcı bitiremiyorsa iddialı takvim yararlı değildir. Güncel bütün başlıkları sıkıştırmaktansa bağlantılı konu seçin. Öğrenme yükünü ve hazırlık süresini gerçekçi tutmak devamı kolaylaştırır. Program, ilanının büyüklüğüyle değil kullanılabilirliğiyle değerlendirilmelidir.</w:t>
      </w:r>
    </w:p>
    <w:p>
      <w:pPr>
        <w:spacing w:after="140"/>
      </w:pPr>
      <w:r>
        <w:rPr>
          <w:sz w:val="24"/>
          <w:szCs w:val="24"/>
        </w:rPr>
        <w:t xml:space="preserve">Fotoğraftan daha yararlı ne ölçülür?</w:t>
      </w:r>
    </w:p>
    <w:p>
      <w:pPr>
        <w:spacing w:after="140"/>
      </w:pPr>
      <w:r>
        <w:rPr>
          <w:sz w:val="24"/>
          <w:szCs w:val="24"/>
        </w:rPr>
        <w:t xml:space="preserve">Küçük çıktı arayın: kaynak bulma, fikri açık anlatma veya grafiğin nedeni kanıtlamadığını görme. Değerlendirme utandırmasın, bireysel sonuçları gereksiz yayımlamasın. Öncesi-sonrası gönüllü kısa soru yardımcı olabilir. Formda yer var diye kişisel geçmiş toplamayın. Gerçek hizmeti iyileştiren bilgiye odaklanın. Ölçüm, katılımcıyı kategorilere ayırmaktan çok öğrenme deneyimini anlamaya hizmet etmelidir.</w:t>
      </w:r>
    </w:p>
    <w:p>
      <w:pPr>
        <w:spacing w:after="140"/>
      </w:pPr>
      <w:r>
        <w:rPr>
          <w:sz w:val="24"/>
          <w:szCs w:val="24"/>
        </w:rPr>
        <w:t xml:space="preserve">Katılım ve geri dönüş önemlidir ama geniş toplumsal dönüşüm kanıtı değildir. Birkaç oturumla bütün toplumun kültürü veya istihdamı ölçülmez. Uzun metin, zor saat ve kapalı terimleri de kaydedin. Dürüst inceleme, yalnız başarı tanıyan rapordan daha fazla geliştirir. Tanıtım görüntüsü öğrenmenin yerine geçmez. Olmayan etkiyi ilan etmek yerine gerçekleşen küçük sonucu açıkça anlatın.</w:t>
      </w:r>
    </w:p>
    <w:p>
      <w:pPr>
        <w:spacing w:after="140"/>
      </w:pPr>
      <w:r>
        <w:rPr>
          <w:sz w:val="24"/>
          <w:szCs w:val="24"/>
        </w:rPr>
        <w:t xml:space="preserve">Yakın gelecek devamlılıkla kurulur</w:t>
      </w:r>
    </w:p>
    <w:p>
      <w:pPr>
        <w:spacing w:after="140"/>
      </w:pPr>
      <w:r>
        <w:rPr>
          <w:sz w:val="24"/>
          <w:szCs w:val="24"/>
        </w:rPr>
        <w:t xml:space="preserve">Hizmetler iyileşirse öğrenme alanı genişleyebilir; ilerleme yine eşitsiz kalabilir. Esnek biçim gerekir, teknolojinin bütün engeli kaldıracağı vaadi değil. Açık sayfa, yetkin kolaylaştırıcı ve kontrol edilebilir kaynak bazen karmaşık platformdan yararlıdır. En ileri görüneni değil, kitleye hizmet edeni seçin. Ekipmanın yeniliği kullanıcının gerçek faydasını kendiliğinden sağlamaz; uygulama önemlidir.</w:t>
      </w:r>
    </w:p>
    <w:p>
      <w:pPr>
        <w:spacing w:after="140"/>
      </w:pPr>
      <w:r>
        <w:rPr>
          <w:sz w:val="24"/>
          <w:szCs w:val="24"/>
        </w:rPr>
        <w:t xml:space="preserve">Soru kabul edildiğinde, düzeltme mümkün olduğunda ve işbirliği tekrarlanabildiğinde bilimsel ve sosyal kültür gelişir. Mucize vaadi gerekmez. Bilgiyi daha iyi anlamak, saygılı konuşma ortağı bulmak veya derin çalışmaya başlamak küçük ama anlamlı sonuçtur. Günlük hayatla gelecek beceriyi bağlar; tek yerel girişimin Suriye’nin bütün zorluklarını çözmesini beklemez. Sürekli öğrenmeye alan açmak yeterince önemli bir hedeftir.</w:t>
      </w:r>
    </w:p>
    <w:p>
      <w:pPr>
        <w:spacing w:after="140"/>
      </w:pPr>
      <w:r>
        <w:rPr>
          <w:sz w:val="24"/>
          <w:szCs w:val="24"/>
        </w:rPr>
        <w:t xml:space="preserve">Bir soruyu üç düzeyde anlatın</w:t>
      </w:r>
    </w:p>
    <w:p>
      <w:pPr>
        <w:spacing w:after="140"/>
      </w:pPr>
      <w:r>
        <w:rPr>
          <w:sz w:val="24"/>
          <w:szCs w:val="24"/>
        </w:rPr>
        <w:t xml:space="preserve">Önce sade açıklama, sonra örnek, ardından derinleşmek isteyene yöntem ve kaynak sunun. Başlangıçtaki kişi dışlanmasın, uzman gerekli ayrıntının yok olduğunu düşünmesin. Kolaylaştırıcı nerede sadeleştirdiğini söyleyebilir. Bu, zor terimle yanıltıcı derecede basit cevap arasında bırakmaktan iyidir. Herkesin aynı düzeyde başlaması gerekmez; doğruluk korunarak farklı giriş sağlanabilir.</w:t>
      </w:r>
    </w:p>
    <w:p>
      <w:pPr>
        <w:spacing w:after="140"/>
      </w:pPr>
      <w:r>
        <w:rPr>
          <w:sz w:val="24"/>
          <w:szCs w:val="24"/>
        </w:rPr>
        <w:t xml:space="preserve">Zaman grafiğinde önce eksen, dönem ve birim okunur. Sonra şartlar karşılaştırılabilir mi, veri nereden geliyor ve sınırı ne diye bakılır. Bu bir soru yöntemidir; Suriye koşullarının verisi değildir. Açıkça varsayımsal grafikle öğrenip ardından uygun kamu kaynağına geçilebilir. Örnek ile gerçek ölçümün farkı görünür kalmalıdır.</w:t>
      </w:r>
    </w:p>
    <w:p>
      <w:pPr>
        <w:spacing w:after="140"/>
      </w:pPr>
      <w:r>
        <w:rPr>
          <w:sz w:val="24"/>
          <w:szCs w:val="24"/>
        </w:rPr>
        <w:t xml:space="preserve">Okumadan açık yazıya</w:t>
      </w:r>
    </w:p>
    <w:p>
      <w:pPr>
        <w:spacing w:after="140"/>
      </w:pPr>
      <w:r>
        <w:rPr>
          <w:sz w:val="24"/>
          <w:szCs w:val="24"/>
        </w:rPr>
        <w:t xml:space="preserve">Gruptan gelmeyen birine tek paragraf açıklama isteyin. Belirsiz kelime, ana fikir ve atıf ihtiyacı ortaya çıkar. Örnek, basit çizim veya soru-cevap seçilebilir. Kısalık doğruyu sağlayan koşulu kaldırmasın. Kısa cümle her zaman daha iyi açıklama değildir. Hedef okuyucunun neyi bilmediğini düşünmek, yazıyı daha anlaşılır ve dürüst kılar.</w:t>
      </w:r>
    </w:p>
    <w:p>
      <w:pPr>
        <w:spacing w:after="140"/>
      </w:pPr>
      <w:r>
        <w:rPr>
          <w:sz w:val="24"/>
          <w:szCs w:val="24"/>
        </w:rPr>
        <w:t xml:space="preserve">Saygılı karşılıklı inceleme yapın: ne anlaşıldı, nerede açıklama gerekiyor, hangi iddia kaynak istiyor? Yazar dinlemeyi, okur kişiyi değil metni tarif etmeyi öğrenir. Katkı ve paylaşımı kararlaştırın. Birlikte çalışma ad veya taslağı dışarıda yayımlamaya otomatik izin değildir. Öğrenme ortamının güveni bu sınıra saygıyla korunur.</w:t>
      </w:r>
    </w:p>
    <w:p>
      <w:pPr>
        <w:spacing w:after="140"/>
      </w:pPr>
      <w:r>
        <w:rPr>
          <w:sz w:val="24"/>
          <w:szCs w:val="24"/>
        </w:rPr>
        <w:t xml:space="preserve">Konuşmayı kaybetmeden ayrışmak</w:t>
      </w:r>
    </w:p>
    <w:p>
      <w:pPr>
        <w:spacing w:after="140"/>
      </w:pPr>
      <w:r>
        <w:rPr>
          <w:sz w:val="24"/>
          <w:szCs w:val="24"/>
        </w:rPr>
        <w:t xml:space="preserve">Kaynak istemek suçlama, bilmemek ayıp değildir. Kişisel tartışmayı somut cümleye ve incelemeye yardım edecek bilgiye döndürün. Her konu hemen çözülmez. Uzman kontrolüne ayrılan soru olabilir; genel buluşma için uygunluğu da değerlendirilir. Yanıtı ertelemek, kanıtsız kesin konuşmaktan daha doğru olabilir.</w:t>
      </w:r>
    </w:p>
    <w:p>
      <w:pPr>
        <w:spacing w:after="140"/>
      </w:pPr>
      <w:r>
        <w:rPr>
          <w:sz w:val="24"/>
          <w:szCs w:val="24"/>
        </w:rPr>
        <w:t xml:space="preserve">Kolaylaştırıcı kendi hatasını açıkça düzeltsin. Ne değiştiğini anlatsın, özrü bütün etkinliğin merkezi yapmasın. Kontrol ortak alışkanlık olur; her şeyi bilen kişinin sınavı olmaktan çıkar. Saygı farkı ortadan kaldırmaz, insanların öğrenmeye devam edebileceği biçimde düzenler. Görüş değiştirmek küçük düşmeden mümkün olduğunda gerçek soru sormak kolaylaşır.</w:t>
      </w:r>
    </w:p>
    <w:p>
      <w:pPr>
        <w:spacing w:after="140"/>
      </w:pPr>
      <w:r>
        <w:rPr>
          <w:sz w:val="24"/>
          <w:szCs w:val="24"/>
        </w:rPr>
        <w:t xml:space="preserve">Kütüphane ve meslek arasında küçük ortaklık</w:t>
      </w:r>
    </w:p>
    <w:p>
      <w:pPr>
        <w:spacing w:after="140"/>
      </w:pPr>
      <w:r>
        <w:rPr>
          <w:sz w:val="24"/>
          <w:szCs w:val="24"/>
        </w:rPr>
        <w:t xml:space="preserve">Talimat okuma, hizmet açıklama veya eşdeğer teklif karşılaştırma konuşulabilir. Malzemeyi inceleyin; konuk gizli bilgi paylaşmasın. Kapsam dışı kişisel danışmanlığı uygun yere yönlendirin. Değer her özel durumu çözmekte değil, düşünme yöntemini anlamaktadır. Etkinliğin öğrenme mi hizmet satışı mı olduğu açık kalmalıdır.</w:t>
      </w:r>
    </w:p>
    <w:p>
      <w:pPr>
        <w:spacing w:after="140"/>
      </w:pPr>
      <w:r>
        <w:rPr>
          <w:sz w:val="24"/>
          <w:szCs w:val="24"/>
        </w:rPr>
        <w:t xml:space="preserve">Bu işbirliği meslek tanıtabilir ama gizli işe alım veya veri toplama olmamalıdır. Ticari çıkarı açıklayın, sonraki teması isteğe bırakın. Okuma listesi, küçük alıştırma veya takip oturumu yeterli olabilir. Amaç ve sorumluluk açıklığı, bilgiyi tanıtımın önünde tutar. Katılan kişi neden orada olduğunu ve kendisinden ne beklendiğini bilmelidir.</w:t>
      </w:r>
    </w:p>
    <w:p>
      <w:pPr>
        <w:spacing w:after="140"/>
      </w:pPr>
      <w:r>
        <w:rPr>
          <w:sz w:val="24"/>
          <w:szCs w:val="24"/>
        </w:rPr>
        <w:t xml:space="preserve">Sık sorulan sorular</w:t>
      </w:r>
    </w:p>
    <w:p>
      <w:pPr>
        <w:spacing w:after="140"/>
      </w:pPr>
      <w:r>
        <w:rPr>
          <w:sz w:val="24"/>
          <w:szCs w:val="24"/>
        </w:rPr>
        <w:t xml:space="preserve">Bilim kulübü büyük laboratuvar ister mi?</w:t>
      </w:r>
    </w:p>
    <w:p>
      <w:pPr>
        <w:spacing w:after="140"/>
      </w:pPr>
      <w:r>
        <w:rPr>
          <w:sz w:val="24"/>
          <w:szCs w:val="24"/>
        </w:rPr>
        <w:t xml:space="preserve">Şart değildir. Okuma, kamu verisi veya uygun gözetimde güvenli modelle başlayabilir. Faaliyeti yeterlilik, yer ve kitle belirler. Heyecan uzmanlığın yerini tutmaz. Güvenli şart yoksa soru ve karşılaştırma öğreten başka etkinlik seçin. Tehlikeli çevrim içi gösteriyi taklit etmeyin. Öğrenmenin değeri riskin veya gösterinin büyüklüğüyle ölçülmez.</w:t>
      </w:r>
    </w:p>
    <w:p>
      <w:pPr>
        <w:spacing w:after="140"/>
      </w:pPr>
      <w:r>
        <w:rPr>
          <w:sz w:val="24"/>
          <w:szCs w:val="24"/>
        </w:rPr>
        <w:t xml:space="preserve">Resmî eğitimin yerine geçer mi?</w:t>
      </w:r>
    </w:p>
    <w:p>
      <w:pPr>
        <w:spacing w:after="140"/>
      </w:pPr>
      <w:r>
        <w:rPr>
          <w:sz w:val="24"/>
          <w:szCs w:val="24"/>
        </w:rPr>
        <w:t xml:space="preserve">Hayır. Merak, uygulama ve temasla tamamlayabilir fakat otomatik mesleki yeterlilik sağlamaz. Amaç, sınır ve süreyi açıklayın. Üniversiteli konuşmacı kurumsal tanınma demek değildir. Doğru açıklama kişinin gerçekçi seçim yapmasını sağlar. Katılım belgesinin neyi gösterdiği ve neyi göstermediği açık olmalıdır; verilen hizmetten büyük iddia kullanılmamalıdır.</w:t>
      </w:r>
    </w:p>
    <w:p>
      <w:pPr>
        <w:spacing w:after="140"/>
      </w:pPr>
      <w:r>
        <w:rPr>
          <w:sz w:val="24"/>
          <w:szCs w:val="24"/>
        </w:rPr>
        <w:t xml:space="preserve">Kaynak nasıl seçilir?</w:t>
      </w:r>
    </w:p>
    <w:p>
      <w:pPr>
        <w:spacing w:after="140"/>
      </w:pPr>
      <w:r>
        <w:rPr>
          <w:sz w:val="24"/>
          <w:szCs w:val="24"/>
        </w:rPr>
        <w:t xml:space="preserve">Asıl kanıt veya konuya uygun kurumdan başlayın. Tarih, bağlam ve gerçek desteği kontrol edin. Dil ve düzeyi uyarlayın; sade açıklamayı birincil kanıttan ayırın. Saygın ad başka yazarın her sonucunu doğrulamaz. Belirsizliği kabul edin. Kendinden emin söylem kaynak yerine geçmez; gerektiğinde daha iyi inceleme veya uzman görüşü arayın.</w:t>
      </w:r>
    </w:p>
    <w:p>
      <w:pPr>
        <w:spacing w:after="140"/>
      </w:pPr>
      <w:r>
        <w:rPr>
          <w:sz w:val="24"/>
          <w:szCs w:val="24"/>
        </w:rPr>
        <w:t xml:space="preserve">Yapay zekâ kullanılabilir mi?</w:t>
      </w:r>
    </w:p>
    <w:p>
      <w:pPr>
        <w:spacing w:after="140"/>
      </w:pPr>
      <w:r>
        <w:rPr>
          <w:sz w:val="24"/>
          <w:szCs w:val="24"/>
        </w:rPr>
        <w:t xml:space="preserve">Evet; açık amaç, insan kontrolü, geçerli kural ve veri korumasıyla. Önerilen açıklama ve soruyu kaynağa karşılaştırın. Oluşturulan referansın varlığını varsaymayın. Çıktıyı kontrol etmeyi öğrenmek hızla uzun metin almaktan değerlidir. Gereksiz özel belge paylaşmayın. Kullanılmaması gereken durumda bunu fark etmek de dijital becerinin bir parçasıdır.</w:t>
      </w:r>
    </w:p>
    <w:p>
      <w:pPr>
        <w:spacing w:after="140"/>
      </w:pPr>
      <w:r>
        <w:rPr>
          <w:sz w:val="24"/>
          <w:szCs w:val="24"/>
        </w:rPr>
        <w:t xml:space="preserve">Yurt dışından nasıl katkı verilir?</w:t>
      </w:r>
    </w:p>
    <w:p>
      <w:pPr>
        <w:spacing w:after="140"/>
      </w:pPr>
      <w:r>
        <w:rPr>
          <w:sz w:val="24"/>
          <w:szCs w:val="24"/>
        </w:rPr>
        <w:t xml:space="preserve">İzinli okuma, içerik inceleme, odaklı oturum veya tanımlı destek önerin. Dil, saat, bağlantı ve yerel kapasiteyi kontrol edin. Yapılamayan programı dayatmayın; alışveriş iki yönlü olsun. Kayıt ve yeniden kullanımı önce kararlaştırın. Mütevazı güvenilir katkı iddialı vaatten daha yararlı olabilir. Sorumlulukların kime ait olduğunu net tutun.</w:t>
      </w:r>
    </w:p>
    <w:p>
      <w:pPr>
        <w:spacing w:after="140"/>
      </w:pPr>
      <w:r>
        <w:rPr>
          <w:sz w:val="24"/>
          <w:szCs w:val="24"/>
        </w:rPr>
        <w:t xml:space="preserve">Küçük ekip ilk ne yapmalı?</w:t>
      </w:r>
    </w:p>
    <w:p>
      <w:pPr>
        <w:spacing w:after="140"/>
      </w:pPr>
      <w:r>
        <w:rPr>
          <w:sz w:val="24"/>
          <w:szCs w:val="24"/>
        </w:rPr>
        <w:t xml:space="preserve">Bir kitle, soru, uygun yer ve yetkin kolaylaştırıcı seçsin. İzinli materyal, güvenli etkinlik ve açık çıktı hazırlasın. Ne anlaşıldığını ve neyin zorladığını sorup değiştirsin. Tekrarlanabilir küçük buluşma büyük isim ve sürdürülemez takvimden sağlam temeldir. İlk amaç her şeyi kapsamak değil, faydalı işi doğru ve saygılı biçimde yapabilmektir.</w:t>
      </w:r>
    </w:p>
    <w:p>
      <w:pPr>
        <w:spacing w:after="140"/>
      </w:pPr>
      <w:r>
        <w:rPr>
          <w:sz w:val="24"/>
          <w:szCs w:val="24"/>
        </w:rPr>
        <w:t xml:space="preserve">Kaynaklar ve ek okumalar</w:t>
      </w:r>
    </w:p>
    <w:p>
      <w:pPr>
        <w:spacing w:after="140"/>
      </w:pPr>
      <w:r>
        <w:rPr>
          <w:sz w:val="24"/>
          <w:szCs w:val="24"/>
        </w:rPr>
        <w:t xml:space="preserve">IFLA / UNESCO — Public Library Manifesto</w:t>
      </w:r>
    </w:p>
    <w:p>
      <w:pPr>
        <w:spacing w:after="140"/>
      </w:pPr>
      <w:r>
        <w:rPr>
          <w:sz w:val="24"/>
          <w:szCs w:val="24"/>
        </w:rPr>
        <w:t xml:space="preserve">UNESCO — Open Science</w:t>
      </w:r>
    </w:p>
    <w:p>
      <w:pPr>
        <w:spacing w:after="140"/>
      </w:pPr>
      <w:r>
        <w:rPr>
          <w:sz w:val="24"/>
          <w:szCs w:val="24"/>
        </w:rPr>
        <w:t xml:space="preserve">UNESCO — Media and Information Literacy</w:t>
      </w:r>
    </w:p>
    <w:p>
      <w:pPr>
        <w:spacing w:after="140"/>
      </w:pPr>
      <w:r>
        <w:rPr>
          <w:sz w:val="24"/>
          <w:szCs w:val="24"/>
        </w:rPr>
        <w:t xml:space="preserve">Bsouria üzerinde keşfedin</w:t>
      </w:r>
    </w:p>
    <w:p>
      <w:pPr>
        <w:spacing w:after="140"/>
      </w:pPr>
      <w:r>
        <w:rPr>
          <w:sz w:val="24"/>
          <w:szCs w:val="24"/>
        </w:rPr>
        <w:t xml:space="preserve">İş fırsatları · İşletme rehberi · Tamamlayıcı yazı</w:t>
      </w:r>
    </w:p>
    <w:p>
      <w:pPr>
        <w:spacing w:after="140"/>
      </w:pPr>
      <w:r>
        <w:rPr>
          <w:sz w:val="24"/>
          <w:szCs w:val="24"/>
        </w:rPr>
        <w:t xml:space="preserve">Görsel kaynakları ve kullanım hakları</w:t>
      </w:r>
    </w:p>
    <w:p>
      <w:pPr>
        <w:spacing w:after="140"/>
      </w:pPr>
      <w:r>
        <w:rPr>
          <w:sz w:val="24"/>
          <w:szCs w:val="24"/>
        </w:rPr>
        <w:t xml:space="preserve">Fotoğraf tarihleri ve temsili sahneler açıklamalarda belirtilir. Arşivler güncel durumu veya fon projelerini belgelemez. Eğitsel şemalar Bsouria tarafından hazırlanmıştır.</w:t>
      </w:r>
    </w:p>
    <w:p>
      <w:pPr>
        <w:spacing w:after="140"/>
      </w:pPr>
      <w:r>
        <w:rPr>
          <w:sz w:val="24"/>
          <w:szCs w:val="24"/>
        </w:rPr>
        <w:t xml:space="preserve">Kitap rafları ve okuma alanı; temsili kütüphane — Bsouria için yapay zekâyla oluşturulmuş temsil; mevcut projeyi belgelemez.</w:t>
      </w:r>
    </w:p>
    <w:p>
      <w:pPr>
        <w:spacing w:after="140"/>
      </w:pPr>
      <w:r>
        <w:rPr>
          <w:sz w:val="24"/>
          <w:szCs w:val="24"/>
        </w:rPr>
        <w:t xml:space="preserve">Düşük voltajlı eğitsel deney ekipmanı; temsili sahne — Bsouria için yapay zekâyla oluşturulmuş temsil; mevcut projeyi belgelemez.</w:t>
      </w:r>
    </w:p>
    <w:p>
      <w:pPr>
        <w:spacing w:after="140"/>
      </w:pPr>
      <w:r>
        <w:rPr>
          <w:sz w:val="24"/>
          <w:szCs w:val="24"/>
        </w:rPr>
        <w:t xml:space="preserve">Şam’da Zâhiriye Kütüphanesi, 2004 tarihli arşiv fotoğrafı — O.Mustafin / Wikimedia Commons · CC0. Kırpılıp boyutlandırıldı; güncel durumu kanıtlamaz.</w:t>
      </w:r>
    </w:p>
    <w:p>
      <w:pPr>
        <w:spacing w:after="140"/>
      </w:pPr>
      <w:r>
        <w:rPr>
          <w:sz w:val="24"/>
          <w:szCs w:val="24"/>
        </w:rPr>
        <w:t xml:space="preserve">Kitap desteği ve sayısallaştırma kamerası; temsili sahne — Bsouria için yapay zekâyla oluşturulmuş temsil; mevcut projeyi belgelemez.</w:t>
      </w:r>
    </w:p>
    <w:p>
      <w:pPr>
        <w:spacing w:after="140"/>
      </w:pPr>
      <w:r>
        <w:rPr>
          <w:sz w:val="24"/>
          <w:szCs w:val="24"/>
        </w:rPr>
        <w:t xml:space="preserve">Güncellenen slayt gösterisi lisansı: CC BY-SA 4.0. Kaynak, yazar ve görsel lisansları yukarıdadır; kırpılmış görseller ve kesitleri özgün veya uyumlu lisansı korur.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Kütüphaneden Bilim Kulübüne: Suriye’de Bilgi, Beceriler ve Sosyal Bağlar</dc:title>
  <dc:creator>Bsouria</dc:creator>
  <cp:lastModifiedBy>Bsouria</cp:lastModifiedBy>
  <dcterms:created xsi:type="dcterms:W3CDTF">2026-10-30T16:50:54Z</dcterms:created>
</cp:coreProperties>
</file>