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Palmira Seyahat Rehberi: Tarih, Sorumlu Planlama ve Yolculuk Öncesi Kontrol</w:t>
      </w:r>
    </w:p>
    <w:p>
      <w:pPr/>
      <w:r>
        <w:rPr>
          <w:i/>
          <w:color w:val="64736B"/>
        </w:rPr>
        <w:t>Ander · 2026-07-29</w:t>
      </w:r>
    </w:p>
    <w:p>
      <w:pPr>
        <w:spacing w:after="220"/>
      </w:pPr>
      <w:r>
        <w:rPr>
          <w:i/>
        </w:rPr>
        <w:t>Palmira için erişim, hava, ulaşım, rehber, miras koruma, sağlık ve dönüş planını kapsayan sorumlu gezi rehberi.</w:t>
      </w:r>
    </w:p>
    <w:p>
      <w:pPr>
        <w:spacing w:after="140"/>
      </w:pPr>
      <w:r>
        <w:rPr>
          <w:sz w:val="24"/>
          <w:szCs w:val="24"/>
        </w:rPr>
        <w:t xml:space="preserve">Palmira yalnızca çölde sütunlardan oluşan bir manzara değildir. Karmaşık tarihi ve hassas yapısıyla Dünya Mirası alanıdır. Bu rehber güncel erişimi doğrulamaya, güvenli karar vermeye ve saygılı gezi planlamaya yardımcı olur.</w:t>
      </w:r>
    </w:p>
    <w:p>
      <w:pPr>
        <w:spacing w:after="140"/>
      </w:pPr>
      <w:r>
        <w:rPr>
          <w:sz w:val="24"/>
          <w:szCs w:val="24"/>
        </w:rPr>
        <w:t xml:space="preserve">Önce güvenlik: Erişim, ulaşım ve yerel koşullar hızla değişebilir. Seyahat günü yerel makamlar ve Palmira içinde güvendiğiniz bir kişiyle doğrulama yapın. Bu yazı güvenlik izni değildir. Birleşik Krallık ve ABD resmî seyahat uyarıları Suriye için hâlâ ağır uyarılar yayımlamaktadır.</w:t>
      </w:r>
    </w:p>
    <w:p>
      <w:pPr>
        <w:spacing w:after="140"/>
      </w:pPr>
      <w:r>
        <w:rPr>
          <w:sz w:val="24"/>
          <w:szCs w:val="24"/>
        </w:rPr>
        <w:t xml:space="preserve">Rezervasyondan önce güvenlik kararı</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Erişim ve yerel koşulları doğrulama</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Doğru mevsim ve saat</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Gerçekçi program</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Fotoğraftan önce mekânı anlama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Güvenilir yerel rehber</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Ulaşım ve araç kontrolü</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Su, sağlık ve dinlenme</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Para ve iletişim yedeği</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mahremiyet ve drone</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Aile ve hareket ihtiyaçları</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Yerel geliri adil destekleme</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Miras ve doğayı koruma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Acil durum ve dönüş planı</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Ne zaman ertelemeli</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Dönüşte doğru bilgi paylaşma</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İç bağlantılar</w:t>
      </w:r>
    </w:p>
    <w:p>
      <w:pPr>
        <w:spacing w:after="140"/>
      </w:pPr>
      <w:r>
        <w:rPr>
          <w:sz w:val="24"/>
          <w:szCs w:val="24"/>
        </w:rPr>
        <w:t xml:space="preserve">Turizm ve Seyahat kategorisi</w:t>
      </w:r>
    </w:p>
    <w:p>
      <w:pPr>
        <w:spacing w:after="140"/>
      </w:pPr>
      <w:r>
        <w:rPr>
          <w:sz w:val="24"/>
          <w:szCs w:val="24"/>
        </w:rPr>
        <w:t xml:space="preserve">İşletme rehberi</w:t>
      </w:r>
    </w:p>
    <w:p>
      <w:pPr>
        <w:spacing w:after="140"/>
      </w:pPr>
      <w:r>
        <w:rPr>
          <w:sz w:val="24"/>
          <w:szCs w:val="24"/>
        </w:rPr>
        <w:t xml:space="preserve">Suriye fırsatları</w:t>
      </w:r>
    </w:p>
    <w:p>
      <w:pPr>
        <w:spacing w:after="140"/>
      </w:pPr>
      <w:r>
        <w:rPr>
          <w:sz w:val="24"/>
          <w:szCs w:val="24"/>
        </w:rPr>
        <w:t xml:space="preserve">Suriye’de yaşam rehberi</w:t>
      </w:r>
    </w:p>
    <w:p>
      <w:pPr>
        <w:spacing w:after="140"/>
      </w:pPr>
      <w:r>
        <w:rPr>
          <w:sz w:val="24"/>
          <w:szCs w:val="24"/>
        </w:rPr>
        <w:t xml:space="preserve">Resmî kaynaklar</w:t>
      </w:r>
    </w:p>
    <w:p>
      <w:pPr>
        <w:spacing w:after="140"/>
      </w:pPr>
      <w:r>
        <w:rPr>
          <w:sz w:val="24"/>
          <w:szCs w:val="24"/>
        </w:rPr>
        <w:t xml:space="preserve">اليونسكو: موقع تدمر ضمن قائمة التراث العالمي</w:t>
      </w:r>
    </w:p>
    <w:p>
      <w:pPr>
        <w:spacing w:after="140"/>
      </w:pPr>
      <w:r>
        <w:rPr>
          <w:sz w:val="24"/>
          <w:szCs w:val="24"/>
        </w:rPr>
        <w:t xml:space="preserve">اليونسكو: حالة مواقع التراث العالمي في سوريا</w:t>
      </w:r>
    </w:p>
    <w:p>
      <w:pPr>
        <w:spacing w:after="140"/>
      </w:pPr>
      <w:r>
        <w:rPr>
          <w:sz w:val="24"/>
          <w:szCs w:val="24"/>
        </w:rPr>
        <w:t xml:space="preserve">برنامج اليونسكو للسياحة المستدامة</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برنامج الأمم المتحدة الإنمائي في سوريا</w:t>
      </w:r>
    </w:p>
    <w:p>
      <w:pPr>
        <w:spacing w:after="140"/>
      </w:pPr>
      <w:r>
        <w:rPr>
          <w:sz w:val="24"/>
          <w:szCs w:val="24"/>
        </w:rPr>
        <w:t xml:space="preserve">Sonuç</w:t>
      </w:r>
    </w:p>
    <w:p>
      <w:pPr>
        <w:spacing w:after="140"/>
      </w:pPr>
      <w:r>
        <w:rPr>
          <w:sz w:val="24"/>
          <w:szCs w:val="24"/>
        </w:rPr>
        <w:t xml:space="preserve">En iyi gezi en uzağa giden değil; mekâna saygı duyan, yerel geçimi destekleyen, grubu koruyan ve gördüklerini anlamaya zaman bırakan gezidir.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Palmira Seyahat Rehberi: Tarih, Sorumlu Planlama ve Yolculuk Öncesi Kontrol</dc:title>
  <dc:creator>Ander</dc:creator>
  <cp:lastModifiedBy>Bsouria</cp:lastModifiedBy>
  <dcterms:created xsi:type="dcterms:W3CDTF">2026-09-15T14:28:03Z</dcterms:created>
</cp:coreProperties>
</file>