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Hama Gezi Rehberi: Noriyalar, Çarşılar, Eski Mahalleler ve Saygılı Ziyaret</w:t>
      </w:r>
    </w:p>
    <w:p>
      <w:pPr/>
      <w:r>
        <w:rPr>
          <w:i/>
          <w:color w:val="64736B"/>
        </w:rPr>
        <w:t>Ander · 2026-07-29</w:t>
      </w:r>
    </w:p>
    <w:p>
      <w:pPr>
        <w:spacing w:after="220"/>
      </w:pPr>
      <w:r>
        <w:rPr>
          <w:i/>
        </w:rPr>
        <w:t>Noriyalar, Asi Nehri, çarşılar, yemek ve zanaat çevresinde aile, bütçe, güvenlik ve yerel işletme odaklı Hama rehberi.</w:t>
      </w:r>
    </w:p>
    <w:p>
      <w:pPr>
        <w:spacing w:after="140"/>
      </w:pPr>
      <w:r>
        <w:rPr>
          <w:sz w:val="24"/>
          <w:szCs w:val="24"/>
        </w:rPr>
        <w:t xml:space="preserve">Hama su, hareket ve hafıza şehridir. Noriyalar en tanınan görüntüdür; iyi bir ziyaret onları Asi Nehri, çarşı, yemek, zanaat ve günlük yaşamla birleştirir.</w:t>
      </w:r>
    </w:p>
    <w:p>
      <w:pPr>
        <w:spacing w:after="140"/>
      </w:pPr>
      <w:r>
        <w:rPr>
          <w:sz w:val="24"/>
          <w:szCs w:val="24"/>
        </w:rPr>
        <w:t xml:space="preserve">Önce güvenlik: Erişim, ulaşım ve yerel koşullar hızla değişebilir. Seyahat günü yerel makamlar ve Hama içinde güvendiğiniz bir kişiyle doğrulama yapın. Bu yazı güvenlik izni değildir. Birleşik Krallık ve ABD resmî seyahat uyarıları Suriye için hâlâ ağır uyarılar yayımlamaktadır.</w:t>
      </w:r>
    </w:p>
    <w:p>
      <w:pPr>
        <w:spacing w:after="140"/>
      </w:pPr>
      <w:r>
        <w:rPr>
          <w:sz w:val="24"/>
          <w:szCs w:val="24"/>
        </w:rPr>
        <w:t xml:space="preserve">Rezervasyondan önce güvenlik kararı</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Erişim ve yerel koşulları doğrulama</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Doğru mevsim ve saat</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Gerçekçi program</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Fotoğraftan önce mekânı anlama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Güvenilir yerel rehber</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Ulaşım ve araç kontrolü</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Su, sağlık ve dinlenme</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Para ve iletişim yedeği</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mahremiyet ve drone</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Aile ve hareket ihtiyaçları</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Yerel geliri adil destekleme</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Miras ve doğayı koruma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Acil durum ve dönüş planı</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Ne zaman ertelemeli</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Dönüşte doğru bilgi paylaşma</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İç bağlantılar</w:t>
      </w:r>
    </w:p>
    <w:p>
      <w:pPr>
        <w:spacing w:after="140"/>
      </w:pPr>
      <w:r>
        <w:rPr>
          <w:sz w:val="24"/>
          <w:szCs w:val="24"/>
        </w:rPr>
        <w:t xml:space="preserve">Turizm ve Seyahat kategorisi</w:t>
      </w:r>
    </w:p>
    <w:p>
      <w:pPr>
        <w:spacing w:after="140"/>
      </w:pPr>
      <w:r>
        <w:rPr>
          <w:sz w:val="24"/>
          <w:szCs w:val="24"/>
        </w:rPr>
        <w:t xml:space="preserve">İşletme rehberi</w:t>
      </w:r>
    </w:p>
    <w:p>
      <w:pPr>
        <w:spacing w:after="140"/>
      </w:pPr>
      <w:r>
        <w:rPr>
          <w:sz w:val="24"/>
          <w:szCs w:val="24"/>
        </w:rPr>
        <w:t xml:space="preserve">Suriye fırsatları</w:t>
      </w:r>
    </w:p>
    <w:p>
      <w:pPr>
        <w:spacing w:after="140"/>
      </w:pPr>
      <w:r>
        <w:rPr>
          <w:sz w:val="24"/>
          <w:szCs w:val="24"/>
        </w:rPr>
        <w:t xml:space="preserve">Suriye’de yaşam rehberi</w:t>
      </w:r>
    </w:p>
    <w:p>
      <w:pPr>
        <w:spacing w:after="140"/>
      </w:pPr>
      <w:r>
        <w:rPr>
          <w:sz w:val="24"/>
          <w:szCs w:val="24"/>
        </w:rPr>
        <w:t xml:space="preserve">Resmî kaynaklar</w:t>
      </w:r>
    </w:p>
    <w:p>
      <w:pPr>
        <w:spacing w:after="140"/>
      </w:pPr>
      <w:r>
        <w:rPr>
          <w:sz w:val="24"/>
          <w:szCs w:val="24"/>
        </w:rPr>
        <w:t xml:space="preserve">اليونسكو: نواعير حماة على القائمة التمهيدية</w:t>
      </w:r>
    </w:p>
    <w:p>
      <w:pPr>
        <w:spacing w:after="140"/>
      </w:pPr>
      <w:r>
        <w:rPr>
          <w:sz w:val="24"/>
          <w:szCs w:val="24"/>
        </w:rPr>
        <w:t xml:space="preserve">اليونسكو: مواقع سوريا وقائمتها التمهيدية</w:t>
      </w:r>
    </w:p>
    <w:p>
      <w:pPr>
        <w:spacing w:after="140"/>
      </w:pPr>
      <w:r>
        <w:rPr>
          <w:sz w:val="24"/>
          <w:szCs w:val="24"/>
        </w:rPr>
        <w:t xml:space="preserve">اليونسكو: التراث الثقافي غير المادي في سوريا</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كيف يحمي السوريون تراثهم – برنامج الأمم المتحدة الإنمائي</w:t>
      </w:r>
    </w:p>
    <w:p>
      <w:pPr>
        <w:spacing w:after="140"/>
      </w:pPr>
      <w:r>
        <w:rPr>
          <w:sz w:val="24"/>
          <w:szCs w:val="24"/>
        </w:rPr>
        <w:t xml:space="preserve">Sonuç</w:t>
      </w:r>
    </w:p>
    <w:p>
      <w:pPr>
        <w:spacing w:after="140"/>
      </w:pPr>
      <w:r>
        <w:rPr>
          <w:sz w:val="24"/>
          <w:szCs w:val="24"/>
        </w:rPr>
        <w:t xml:space="preserve">En iyi gezi en uzağa giden değil; mekâna saygı duyan, yerel geçimi destekleyen, grubu koruyan ve gördüklerini anlamaya zaman bırakan gezidir.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Hama Gezi Rehberi: Noriyalar, Çarşılar, Eski Mahalleler ve Saygılı Ziyaret</dc:title>
  <dc:creator>Ander</dc:creator>
  <cp:lastModifiedBy>Bsouria</cp:lastModifiedBy>
  <dcterms:created xsi:type="dcterms:W3CDTF">2026-07-31T02:22:06Z</dcterms:created>
</cp:coreProperties>
</file>