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spacing w:after="220"/>
      </w:pPr>
      <w:r>
        <w:rPr>
          <w:b/>
          <w:sz w:val="38"/>
          <w:szCs w:val="38"/>
        </w:rPr>
        <w:t>Halep Gayrimenkul Rehberi 2026: Bölgeler, Tadilat, Tapu ve Yatırım</w:t>
      </w:r>
    </w:p>
    <w:p>
      <w:pPr/>
      <w:r>
        <w:rPr>
          <w:i/>
          <w:color w:val="64736B"/>
        </w:rPr>
        <w:t>Bsouria Editorial Team · 2026-07-28</w:t>
      </w:r>
    </w:p>
    <w:p>
      <w:pPr>
        <w:spacing w:after="220"/>
      </w:pPr>
      <w:r>
        <w:rPr>
          <w:i/>
        </w:rPr>
        <w:t>Halep’te konut, ticari ve tadilat fırsatlarını hasar, hizmet, tapu ve gerçek taleple karşılaştırma rehberi.</w:t>
      </w:r>
    </w:p>
    <w:p>
      <w:pPr>
        <w:spacing w:after="140"/>
      </w:pPr>
      <w:r>
        <w:rPr>
          <w:sz w:val="24"/>
          <w:szCs w:val="24"/>
        </w:rPr>
        <w:t xml:space="preserve">Halep tek bir fiyat etiketiyle anlatılamayacak kadar büyük ve çeşitlidir. Aile konutu, ticaret, sanayi ve tadilat fırsatlarının her biri farklı talep ve risk taşır.</w:t>
      </w:r>
    </w:p>
    <w:p>
      <w:pPr>
        <w:spacing w:after="140"/>
      </w:pPr>
      <w:r>
        <w:rPr>
          <w:sz w:val="24"/>
          <w:szCs w:val="24"/>
        </w:rPr>
        <w:t xml:space="preserve">Temel kural: konum, bina ve hukuki hak değerlerini ayrı inceleyin.</w:t>
      </w:r>
    </w:p>
    <w:p>
      <w:pPr>
        <w:spacing w:after="140"/>
      </w:pPr>
      <w:r>
        <w:rPr>
          <w:sz w:val="24"/>
          <w:szCs w:val="24"/>
        </w:rPr>
        <w:t xml:space="preserve">Talebi ne oluşturur?</w:t>
      </w:r>
    </w:p>
    <w:p>
      <w:pPr>
        <w:spacing w:after="140"/>
      </w:pPr>
      <w:r>
        <w:rPr>
          <w:sz w:val="24"/>
          <w:szCs w:val="24"/>
        </w:rPr>
        <w:t xml:space="preserve">Pazar, üniversite, atölye, sanayi ve ulaşım hatları farklı kullanıcılar yaratır. Sadece satıcı aracısına değil yerel sakin ve işletmelere de sorun.</w:t>
      </w:r>
    </w:p>
    <w:p>
      <w:pPr>
        <w:spacing w:after="140"/>
      </w:pPr>
      <w:r>
        <w:rPr>
          <w:sz w:val="24"/>
          <w:szCs w:val="24"/>
        </w:rPr>
        <w:t xml:space="preserve">Hasar incelemesi</w:t>
      </w:r>
    </w:p>
    <w:p>
      <w:pPr>
        <w:spacing w:after="140"/>
      </w:pPr>
      <w:r>
        <w:rPr>
          <w:sz w:val="24"/>
          <w:szCs w:val="24"/>
        </w:rPr>
        <w:t xml:space="preserve">Mühendisle yüzeysel çatlak ve taşıyıcı hasarı ayırın; çatı, temel, tesisat, cephe ve ortak alanları kontrol edin.</w:t>
      </w:r>
    </w:p>
    <w:p>
      <w:pPr>
        <w:spacing w:after="140"/>
      </w:pPr>
      <w:r>
        <w:rPr>
          <w:sz w:val="24"/>
          <w:szCs w:val="24"/>
        </w:rPr>
        <w:t xml:space="preserve">Tapu hizmetleri</w:t>
      </w:r>
    </w:p>
    <w:p>
      <w:pPr>
        <w:spacing w:after="140"/>
      </w:pPr>
      <w:r>
        <w:rPr>
          <w:sz w:val="24"/>
          <w:szCs w:val="24"/>
        </w:rPr>
        <w:t xml:space="preserve">2026’da el-Bab, Menbiç, Azez ve Atarib gibi bölgelerde hizmetlerin yeniden etkinleştirilmesi açıklandı. Yetkili daireyi ve belgenin düzenlendiği dönemi doğrulayın.</w:t>
      </w:r>
    </w:p>
    <w:p>
      <w:pPr>
        <w:spacing w:after="140"/>
      </w:pPr>
      <w:r>
        <w:rPr>
          <w:sz w:val="24"/>
          <w:szCs w:val="24"/>
        </w:rPr>
        <w:t xml:space="preserve">Ticari taşınmaz</w:t>
      </w:r>
    </w:p>
    <w:p>
      <w:pPr>
        <w:spacing w:after="140"/>
      </w:pPr>
      <w:r>
        <w:rPr>
          <w:sz w:val="24"/>
          <w:szCs w:val="24"/>
        </w:rPr>
        <w:t xml:space="preserve">Yaya akışı, teslimat, elektrik, depo, ruhsat, saatler ve rakipleri ölçün. Satıcı olmadan sahada zaman geçirin.</w:t>
      </w:r>
    </w:p>
    <w:p>
      <w:pPr>
        <w:spacing w:after="140"/>
      </w:pPr>
      <w:r>
        <w:rPr>
          <w:sz w:val="24"/>
          <w:szCs w:val="24"/>
        </w:rPr>
        <w:t xml:space="preserve">Tadilat</w:t>
      </w:r>
    </w:p>
    <w:p>
      <w:pPr>
        <w:spacing w:after="140"/>
      </w:pPr>
      <w:r>
        <w:rPr>
          <w:sz w:val="24"/>
          <w:szCs w:val="24"/>
        </w:rPr>
        <w:t xml:space="preserve">Metraj isteyin; kozmetik ve yapısal işi ayırın. Enkaz, nakliye, izin ve gecikmeyi bütçeye ekleyin.</w:t>
      </w:r>
    </w:p>
    <w:p>
      <w:pPr>
        <w:spacing w:after="140"/>
      </w:pPr>
      <w:r>
        <w:rPr>
          <w:sz w:val="24"/>
          <w:szCs w:val="24"/>
        </w:rPr>
        <w:t xml:space="preserve">24 saatlik bölge testi</w:t>
      </w:r>
    </w:p>
    <w:p>
      <w:pPr>
        <w:spacing w:after="140"/>
      </w:pPr>
      <w:r>
        <w:rPr>
          <w:sz w:val="24"/>
          <w:szCs w:val="24"/>
        </w:rPr>
        <w:t xml:space="preserve">Sabah ulaşım ziyareti.</w:t>
      </w:r>
    </w:p>
    <w:p>
      <w:pPr>
        <w:spacing w:after="140"/>
      </w:pPr>
      <w:r>
        <w:rPr>
          <w:sz w:val="24"/>
          <w:szCs w:val="24"/>
        </w:rPr>
        <w:t xml:space="preserve">Akşam gürültü ziyareti.</w:t>
      </w:r>
    </w:p>
    <w:p>
      <w:pPr>
        <w:spacing w:after="140"/>
      </w:pPr>
      <w:r>
        <w:rPr>
          <w:sz w:val="24"/>
          <w:szCs w:val="24"/>
        </w:rPr>
        <w:t xml:space="preserve">Esnafa hizmetleri sorma.</w:t>
      </w:r>
    </w:p>
    <w:p>
      <w:pPr>
        <w:spacing w:after="140"/>
      </w:pPr>
      <w:r>
        <w:rPr>
          <w:sz w:val="24"/>
          <w:szCs w:val="24"/>
        </w:rPr>
        <w:t xml:space="preserve">Acil araç erişimi.</w:t>
      </w:r>
    </w:p>
    <w:p>
      <w:pPr>
        <w:spacing w:after="140"/>
      </w:pPr>
      <w:r>
        <w:rPr>
          <w:sz w:val="24"/>
          <w:szCs w:val="24"/>
        </w:rPr>
        <w:t xml:space="preserve">Okul ve pazar kontrolü.</w:t>
      </w:r>
    </w:p>
    <w:p>
      <w:pPr>
        <w:spacing w:after="140"/>
      </w:pPr>
      <w:r>
        <w:rPr>
          <w:sz w:val="24"/>
          <w:szCs w:val="24"/>
        </w:rPr>
        <w:t xml:space="preserve">Yol ve imar değişiklikleri.</w:t>
      </w:r>
    </w:p>
    <w:p>
      <w:pPr>
        <w:spacing w:after="140"/>
      </w:pPr>
      <w:r>
        <w:rPr>
          <w:sz w:val="24"/>
          <w:szCs w:val="24"/>
        </w:rPr>
        <w:t xml:space="preserve">Ne zaman vazgeçmeli?</w:t>
      </w:r>
    </w:p>
    <w:p>
      <w:pPr>
        <w:spacing w:after="140"/>
      </w:pPr>
      <w:r>
        <w:rPr>
          <w:sz w:val="24"/>
          <w:szCs w:val="24"/>
        </w:rPr>
        <w:t xml:space="preserve">Malik belirsizse, mühendis engelleniyorsa veya gelir yalnızca gelecekteki toparlanma sözüne dayanıyorsa durun.</w:t>
      </w:r>
    </w:p>
    <w:p>
      <w:pPr>
        <w:spacing w:after="140"/>
      </w:pPr>
      <w:r>
        <w:rPr>
          <w:sz w:val="24"/>
          <w:szCs w:val="24"/>
        </w:rPr>
        <w:t xml:space="preserve">Kaynaklar</w:t>
      </w:r>
    </w:p>
    <w:p>
      <w:pPr>
        <w:spacing w:after="140"/>
      </w:pPr>
      <w:r>
        <w:rPr>
          <w:sz w:val="24"/>
          <w:szCs w:val="24"/>
        </w:rPr>
        <w:t xml:space="preserve">El-Bab tapu hizmetleri</w:t>
      </w:r>
    </w:p>
    <w:p>
      <w:pPr>
        <w:spacing w:after="140"/>
      </w:pPr>
      <w:r>
        <w:rPr>
          <w:sz w:val="24"/>
          <w:szCs w:val="24"/>
        </w:rPr>
        <w:t xml:space="preserve">Halep kırsalı hizmetleri</w:t>
      </w:r>
    </w:p>
    <w:p>
      <w:pPr>
        <w:spacing w:after="140"/>
      </w:pPr>
      <w:r>
        <w:rPr>
          <w:sz w:val="24"/>
          <w:szCs w:val="24"/>
        </w:rPr>
        <w:t xml:space="preserve">UN-Habitat Halep profili</w:t>
      </w:r>
    </w:p>
    <w:p>
      <w:pPr>
        <w:spacing w:after="140"/>
      </w:pPr>
      <w:r>
        <w:rPr>
          <w:sz w:val="24"/>
          <w:szCs w:val="24"/>
        </w:rPr>
        <w:t xml:space="preserve">Dünya Bankası değerlendirmesi</w:t>
      </w:r>
    </w:p>
    <w:p>
      <w:pPr>
        <w:spacing w:after="140"/>
      </w:pPr>
      <w:r>
        <w:rPr>
          <w:sz w:val="24"/>
          <w:szCs w:val="24"/>
        </w:rPr>
        <w:t xml:space="preserve">İç bağlantılar</w:t>
      </w:r>
    </w:p>
    <w:p>
      <w:pPr>
        <w:spacing w:after="140"/>
      </w:pPr>
      <w:r>
        <w:rPr>
          <w:sz w:val="24"/>
          <w:szCs w:val="24"/>
        </w:rPr>
        <w:t xml:space="preserve">Genel rehber</w:t>
      </w:r>
    </w:p>
    <w:p>
      <w:pPr>
        <w:spacing w:after="140"/>
      </w:pPr>
      <w:r>
        <w:rPr>
          <w:sz w:val="24"/>
          <w:szCs w:val="24"/>
        </w:rPr>
        <w:t xml:space="preserve">Şehir karşılaştırması</w:t>
      </w:r>
    </w:p>
    <w:p>
      <w:pPr>
        <w:spacing w:after="140"/>
      </w:pPr>
      <w:r>
        <w:rPr>
          <w:sz w:val="24"/>
          <w:szCs w:val="24"/>
        </w:rPr>
        <w:t xml:space="preserve">Proje finansmanı</w:t>
      </w:r>
    </w:p>
    <w:p>
      <w:pPr>
        <w:spacing w:after="140"/>
      </w:pPr>
      <w:r>
        <w:rPr>
          <w:sz w:val="24"/>
          <w:szCs w:val="24"/>
        </w:rPr>
        <w:t xml:space="preserve">İş rehberi</w:t>
      </w:r>
    </w:p>
    <w:sectPr>
      <w:pgSz w:w="11906" w:h="16838"/>
      <w:pgMar w:top="1134" w:right="1134" w:bottom="1134" w:left="1134"/>
    </w:sectPr>
  </w:body>
</w:document>
</file>

<file path=docProps/app.xml><?xml version="1.0" encoding="utf-8"?>
<Properties xmlns="http://schemas.openxmlformats.org/officeDocument/2006/extended-properties" xmlns:vt="http://schemas.openxmlformats.org/officeDocument/2006/docPropsVTypes">
  <Application>Bsouria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Halep Gayrimenkul Rehberi 2026: Bölgeler, Tadilat, Tapu ve Yatırım</dc:title>
  <dc:creator>Bsouria Editorial Team</dc:creator>
  <cp:lastModifiedBy>Bsouria</cp:lastModifiedBy>
  <dcterms:created xsi:type="dcterms:W3CDTF">2026-07-31T02:23:26Z</dcterms:created>
</cp:coreProperties>
</file>