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Panel Satışının Ötesi: Suriye’de İşletmelere Enerji Hizmeti Sunmanın Fırsatları</w:t>
      </w:r>
    </w:p>
    <w:p>
      <w:pPr/>
      <w:r>
        <w:rPr>
          <w:i/>
          <w:color w:val="64736B"/>
        </w:rPr>
        <w:t>Bsouria · 2026-10-22</w:t>
      </w:r>
    </w:p>
    <w:p>
      <w:pPr>
        <w:spacing w:after="220"/>
      </w:pPr>
      <w:r>
        <w:rPr>
          <w:i/>
        </w:rPr>
        <w:t>Suriyeli işletmelere enerji değerlendirmesi, bakım ve verimlilik hizmetleri: müşteri seçimi, hizmet maliyeti ve gelecek dönem için uygulanabilir senaryolar.</w:t>
      </w:r>
    </w:p>
    <w:p>
      <w:pPr>
        <w:spacing w:after="140"/>
      </w:pPr>
      <w:r>
        <w:rPr>
          <w:sz w:val="24"/>
          <w:szCs w:val="24"/>
        </w:rPr>
        <w:t xml:space="preserve">Humus’ta petrol rafinerisi, Aralık 2009 arşiv fotoğrafı — High Contrast / Wikimedia Commons · CC BY 3.0 de. Kırpılıp boyutlandırıldı; güncel durumu kanıtlamaz.</w:t>
      </w:r>
    </w:p>
    <w:p>
      <w:pPr>
        <w:spacing w:after="140"/>
      </w:pPr>
      <w:r>
        <w:rPr>
          <w:sz w:val="24"/>
          <w:szCs w:val="24"/>
        </w:rPr>
        <w:t xml:space="preserve">Editoryal ve kaynak kontrolü: 22 Ekim 2026. Senaryo ve sayısal örnekler analizdir; ilan edilmiş sözleşme veya garantili getiri değildir.</w:t>
      </w:r>
    </w:p>
    <w:p>
      <w:pPr>
        <w:spacing w:after="140"/>
      </w:pPr>
      <w:r>
        <w:rPr>
          <w:sz w:val="24"/>
          <w:szCs w:val="24"/>
        </w:rPr>
        <w:t xml:space="preserve">Atölye sahibi güne çoğunlukla çatıya kaç güneş paneli sığacağını sorarak başlamaz. Siparişin yetişip yetişmeyeceğini, makinenin durup durmayacağını ve işyerini açık tutmanın maliyetini düşünür. Yatırımcı için bu sorular ekipman ticaretinden farklı bir kapı açar: müşterinin anlaşılır maliyetle ve güvenilir destekle çalışmasına yardım eden bir hizmet şirketi kurmak.</w:t>
      </w:r>
    </w:p>
    <w:p>
      <w:pPr>
        <w:spacing w:after="140"/>
      </w:pPr>
      <w:r>
        <w:rPr>
          <w:sz w:val="24"/>
          <w:szCs w:val="24"/>
        </w:rPr>
        <w:t xml:space="preserve">Bu yazıda Suriyeli yatırımcılar ve yurt dışındaki ortaklar için enerji değerlendirmesi, bakım, verimlilik, performans takibi ve uygun güneş çözümlerini inceliyoruz. Bunlar sahada doğrulanacak iş modelleridir; hazır kamu sözleşmesi veya izin alınmış üretim projesi değildir. Elektrik tarifesi ve kazanç uydurmuyor, bugünkü koşulların değişmeden süreceğini varsaymıyoruz. Amaç, hangi becerinin hangi müşteriye gerçek değer sunabileceğini anlamaktır.</w:t>
      </w:r>
    </w:p>
    <w:p>
      <w:pPr>
        <w:spacing w:after="140"/>
      </w:pPr>
      <w:r>
        <w:rPr>
          <w:sz w:val="24"/>
          <w:szCs w:val="24"/>
        </w:rPr>
        <w:t xml:space="preserve">Bölüm 1: Sektör toparlansa da şirketin müşteriye ihtiyacı var</w:t>
      </w:r>
    </w:p>
    <w:p>
      <w:pPr>
        <w:spacing w:after="140"/>
      </w:pPr>
      <w:r>
        <w:rPr>
          <w:sz w:val="24"/>
          <w:szCs w:val="24"/>
        </w:rPr>
        <w:t xml:space="preserve">Dünya Bankası 25 Haziran 2025’te Suriye Elektrik Acil Durum Projesi için 146 milyon dolarlık hibe onayını duyurdu. Proje hasarlı iletim hatları ve trafo merkezlerinin iyileştirilmesini ve teknik desteği içeriyor. Bu, elektrik altyapısının önemini gösterir; her özel şirketin finansman veya sözleşme alacağı anlamına gelmez. İlgiliyse gerçek proje ve satın alma belgelerini doğrudan inceleyin. (World Bank)</w:t>
      </w:r>
    </w:p>
    <w:p>
      <w:pPr>
        <w:spacing w:after="140"/>
      </w:pPr>
      <w:r>
        <w:rPr>
          <w:sz w:val="24"/>
          <w:szCs w:val="24"/>
        </w:rPr>
        <w:t xml:space="preserve">Bankanın ülke değerlendirmesi ayrıca toparlanmanın eşit ilerlemediğini ve belirsizliklerin sürdüğünü belirtiyor. Hizmet şirketi yalnız sürekli kesintiye veya hızlı ve kesin iyileşmeye bağlanmamalıdır. Besleme koşulları değişse de müşterinin hangi ihtiyacı kalır? Bakım, ölçüm ve verimlilik değerini koruyabilir; belirli yedek ekipmana talep ise değişebilir. İş planı bu ayrımı görmelidir.</w:t>
      </w:r>
    </w:p>
    <w:p>
      <w:pPr>
        <w:spacing w:after="140"/>
      </w:pPr>
      <w:r>
        <w:rPr>
          <w:sz w:val="24"/>
          <w:szCs w:val="24"/>
        </w:rPr>
        <w:t xml:space="preserve">Açık bir sonuç satın</w:t>
      </w:r>
    </w:p>
    <w:p>
      <w:pPr>
        <w:spacing w:after="140"/>
      </w:pPr>
      <w:r>
        <w:rPr>
          <w:sz w:val="24"/>
          <w:szCs w:val="24"/>
        </w:rPr>
        <w:t xml:space="preserve">“Faturanızı düşürürüz” tek başına yeterli değildir. Müşteri belirli işin durmasını azaltmak, mesai dışı tüketimi bulmak, bakım takvimi oluşturmak veya satın almadan önce veri görmek isteyebilir. Ölçebildiğiniz sonucu ve kontrolünüz dışındaki unsurları yazın. Yönetmediğiniz şebeke, yakıt veya ekipmana bağlı kesintisiz çalışma sözü vermeyin. Açık sınırlar teklifin güvenilirliğini azaltmaz, artırır.</w:t>
      </w:r>
    </w:p>
    <w:p>
      <w:pPr>
        <w:spacing w:after="140"/>
      </w:pPr>
      <w:r>
        <w:rPr>
          <w:sz w:val="24"/>
          <w:szCs w:val="24"/>
        </w:rPr>
        <w:t xml:space="preserve">Bölüm 2: İncelenebilecek altı iş modeli</w:t>
      </w:r>
    </w:p>
    <w:p>
      <w:pPr>
        <w:spacing w:after="140"/>
      </w:pPr>
      <w:r>
        <w:rPr>
          <w:sz w:val="24"/>
          <w:szCs w:val="24"/>
        </w:rPr>
        <w:t xml:space="preserve">Ekipman önermeden değerlendirme</w:t>
      </w:r>
    </w:p>
    <w:p>
      <w:pPr>
        <w:spacing w:after="140"/>
      </w:pPr>
      <w:r>
        <w:rPr>
          <w:sz w:val="24"/>
          <w:szCs w:val="24"/>
        </w:rPr>
        <w:t xml:space="preserve">Yetkin ekip belirli kapsamda ücretli inceleme sunabilir: makinelerin takvimi, mevcut ölçümler, besleme kaynakları ve duruş sorunları. Müşteriye önceliklendirilmiş kısa rapor verilir. Bazen çözüm büyük yatırım yerine bakım veya çalışma düzeni değişikliğidir. Uygun olduğunda inceleme ücretini satış komisyonundan ayırın. Önerinizi etkileyebilecek ticari bağlantıyı açıklayın; müşteri tavsiyenin dayanağını bilmelidir.</w:t>
      </w:r>
    </w:p>
    <w:p>
      <w:pPr>
        <w:spacing w:after="140"/>
      </w:pPr>
      <w:r>
        <w:rPr>
          <w:sz w:val="24"/>
          <w:szCs w:val="24"/>
        </w:rPr>
        <w:t xml:space="preserve">Açık sözleşmeyle düzenli bakım</w:t>
      </w:r>
    </w:p>
    <w:p>
      <w:pPr>
        <w:spacing w:after="140"/>
      </w:pPr>
      <w:r>
        <w:rPr>
          <w:sz w:val="24"/>
          <w:szCs w:val="24"/>
        </w:rPr>
        <w:t xml:space="preserve">Kurulumdan sonra uygun kontrol, temizlik, üretici talimatına göre inceleme ve tekrar arızaların takibi gerekir. Ziyaret, müdahale, parça ve istisnaları tanımlayın. İçeriği belirsiz tam garanti ifadesi anlaşmazlık yaratır. İşi doğru niteliğe sahip kişilere verin. Genel çalışana ölçüm cihazı teslim etmek onu elektrik uzmanı yapmaz; işin gerektirdiği yeterlilik ayrıca sağlanmalıdır.</w:t>
      </w:r>
    </w:p>
    <w:p>
      <w:pPr>
        <w:spacing w:after="140"/>
      </w:pPr>
      <w:r>
        <w:rPr>
          <w:sz w:val="24"/>
          <w:szCs w:val="24"/>
        </w:rPr>
        <w:t xml:space="preserve">İşletme içinde verimlilik</w:t>
      </w:r>
    </w:p>
    <w:p>
      <w:pPr>
        <w:spacing w:after="140"/>
      </w:pPr>
      <w:r>
        <w:rPr>
          <w:sz w:val="24"/>
          <w:szCs w:val="24"/>
        </w:rPr>
        <w:t xml:space="preserve">Yükleri planlamak, arızayı gidermek veya belirli sistemi yenilemek değer yaratabilir; fakat her durum ölçüm ister. Bütün fabrikalara aynı tasarruf yüzdesini sunmayın. Üretim ve çalışma saatlerini dikkate alın. Siparişler azaldığı için düşen faturayı verimlilik hizmetinin başarısı sayamazsınız. Grafik güzel görünse bile neden-sonuç bağlantısı doğru kurulmalıdır. Aksi halde müşteri yanlış karar verir.</w:t>
      </w:r>
    </w:p>
    <w:p>
      <w:pPr>
        <w:spacing w:after="140"/>
      </w:pPr>
      <w:r>
        <w:rPr>
          <w:sz w:val="24"/>
          <w:szCs w:val="24"/>
        </w:rPr>
        <w:t xml:space="preserve">Uygun güneş sistemi tasarımı ve kurulumu</w:t>
      </w:r>
    </w:p>
    <w:p>
      <w:pPr>
        <w:spacing w:after="140"/>
      </w:pPr>
      <w:r>
        <w:rPr>
          <w:sz w:val="24"/>
          <w:szCs w:val="24"/>
        </w:rPr>
        <w:t xml:space="preserve">Bu iş teknik yetkinlik, uygun hukuki düzen ve güvenilir tedarik gerektirir. Ekipmandan önce işletme ihtiyacı, saha koşulları ve güvenliği değerlendirin. Çatı alanı tek başına kapasiteyi belirlemez. Garanti, servis ve yedek ürün erişimini karşılaştırın. Şebeke bağlantısı varsa ilgili kurumla şartları kontrol edin. Bu yazı kendi başına elektrik kurulumu yapma talimatı değildir; uygulama yetkin uzmanların sorumluluğudur.</w:t>
      </w:r>
    </w:p>
    <w:p>
      <w:pPr>
        <w:spacing w:after="140"/>
      </w:pPr>
      <w:r>
        <w:rPr>
          <w:sz w:val="24"/>
          <w:szCs w:val="24"/>
        </w:rPr>
        <w:t xml:space="preserve">Performans takibi ve raporlama</w:t>
      </w:r>
    </w:p>
    <w:p>
      <w:pPr>
        <w:spacing w:after="140"/>
      </w:pPr>
      <w:r>
        <w:rPr>
          <w:sz w:val="24"/>
          <w:szCs w:val="24"/>
        </w:rPr>
        <w:t xml:space="preserve">Birden fazla şubesi olan şirket, olağandışı tüketim veya kesintinin nerede olduğunu bilmek isteyebilir. Basit hizmet izinli veriyi toplayıp anlamlı uyarı ve rapor sunabilir. Abonelik değeri gösterge sayısında değil, müşterinin aldığı daha iyi karardadır. Verinin sahibi, saklama süresi ve erişim haklarını açıklayın. İş için gereksiz çalışan veya müşteri kişisel bilgisi toplamayın.</w:t>
      </w:r>
    </w:p>
    <w:p>
      <w:pPr>
        <w:spacing w:after="140"/>
      </w:pPr>
      <w:r>
        <w:rPr>
          <w:sz w:val="24"/>
          <w:szCs w:val="24"/>
        </w:rPr>
        <w:t xml:space="preserve">Eğitim, işletme desteği ve parçalar</w:t>
      </w:r>
    </w:p>
    <w:p>
      <w:pPr>
        <w:spacing w:after="140"/>
      </w:pPr>
      <w:r>
        <w:rPr>
          <w:sz w:val="24"/>
          <w:szCs w:val="24"/>
        </w:rPr>
        <w:t xml:space="preserve">Cihaz satmak, aylar sonra onu destekleyebilmekten farklıdır. Yatırımcı görevle sınırlı personel eğitimi, belgeli parça veya yetkin teknisyen koordinasyonuna odaklanabilir. Uyuşmayan parçayı garantili alternatif diye sunmayın. Kaynağı, modeli ve koşulları kaydedin. Teknik hata satış bedelini aşan zarar ve yaralanmaya yol açabilir. Bu nedenle izlenebilirlik yalnız idari iş değildir; hizmetin temel unsurlarındandır.</w:t>
      </w:r>
    </w:p>
    <w:p>
      <w:pPr>
        <w:spacing w:after="140"/>
      </w:pPr>
      <w:r>
        <w:rPr>
          <w:sz w:val="24"/>
          <w:szCs w:val="24"/>
        </w:rPr>
        <w:t xml:space="preserve">Bölüm 3: İlk müşteriyi somutlaştırın</w:t>
      </w:r>
    </w:p>
    <w:p>
      <w:pPr>
        <w:spacing w:after="140"/>
      </w:pPr>
      <w:r>
        <w:rPr>
          <w:sz w:val="24"/>
          <w:szCs w:val="24"/>
        </w:rPr>
        <w:t xml:space="preserve">Suriye’de elektrik trafosu, 2009 tarihli arşiv fotoğrafı — High Contrast / Wikimedia Commons · CC BY 3.0 de. Kırpılıp boyutlandırıldı; güncel durumu kanıtlamaz.</w:t>
      </w:r>
    </w:p>
    <w:p>
      <w:pPr>
        <w:spacing w:after="140"/>
      </w:pPr>
      <w:r>
        <w:rPr>
          <w:sz w:val="24"/>
          <w:szCs w:val="24"/>
        </w:rPr>
        <w:t xml:space="preserve">“Her şirket elektrik kullanır” müşteri stratejisi değildir. Çalışma döngüsünü anlayabileceğiniz bir grup seçin: atölye, gıda deposu, çok şubeli mağaza veya hassas ekipmanlı ofis. Aynı grupta bile duruş maliyeti ve ödeme gücü değişir. Yoğun saatte durmakla ertelenebilir işi ertelemek aynı değildir. Hizmetinizi herkes için tek paket yapmak yerine bu farkı öğrenin.</w:t>
      </w:r>
    </w:p>
    <w:p>
      <w:pPr>
        <w:spacing w:after="140"/>
      </w:pPr>
      <w:r>
        <w:rPr>
          <w:sz w:val="24"/>
          <w:szCs w:val="24"/>
        </w:rPr>
        <w:t xml:space="preserve">Sahip ve çalışanlarla birlikte konuşun. Sahip bütçeyi, çalışan tekrar sorunu, muhasebe harcamayı bilir. Şirketin izniyle mevcut kayıtları isteyin. Tek kişinin hafızasından kesin görünen hesap üretmeyin. Veri yoksa önce sınırları belli ölçüm aşaması satın. Eksik bilgiyi açıkça kabul etmek, zayıf varsayımlarla ondalıklı geri ödeme süresi yazmaktan daha güvenilirdir. Kesinlik görüntüsü gerçek bilgi değildir.</w:t>
      </w:r>
    </w:p>
    <w:p>
      <w:pPr>
        <w:spacing w:after="140"/>
      </w:pPr>
      <w:r>
        <w:rPr>
          <w:sz w:val="24"/>
          <w:szCs w:val="24"/>
        </w:rPr>
        <w:t xml:space="preserve">Bölüm 4: Ulaşabileceğiniz hizmet alanını seçin</w:t>
      </w:r>
    </w:p>
    <w:p>
      <w:pPr>
        <w:spacing w:after="140"/>
      </w:pPr>
      <w:r>
        <w:rPr>
          <w:sz w:val="24"/>
          <w:szCs w:val="24"/>
        </w:rPr>
        <w:t xml:space="preserve">Şam ve çevresi, Halep, merkez bölgeler, sahil, güney, kuzey veya doğuyu fiilî çalışma imkânına göre araştırın. Bu seçenekler her yerin şu anda erişilebilir veya hazır pazar olduğunu doğrulamaz. Müşteri yoğunluğu, mesafe, uzman işgücü ve parça erişimini karşılaştırın. Uzak küçük sözleşme, teknik çalışma başlamadan yol giderinde marjını kaybedebilir. Coğrafi büyümenin hizmet maliyetini dikkate alın.</w:t>
      </w:r>
    </w:p>
    <w:p>
      <w:pPr>
        <w:spacing w:after="140"/>
      </w:pPr>
      <w:r>
        <w:rPr>
          <w:sz w:val="24"/>
          <w:szCs w:val="24"/>
        </w:rPr>
        <w:t xml:space="preserve">Söz verdiğiniz müdahale süresini tutabileceğiniz çevrede başlayın. Yoğun dönem, araç arızası ve teknisyen yokluğunu hesaba katın. Büyüme, eğitimli yerel ekip ve tutarlı kontrol listesi gerektirir. Ülke çapında hizmet, tek kişinin her ile gitmesi değildir. Mesafe arttığında kaliteyi koruyan düzen kurmaktır. Farklı teknisyenlerin aynı durumu benzer biçimde kaydetmesi yönetimi kolaylaştırır.</w:t>
      </w:r>
    </w:p>
    <w:p>
      <w:pPr>
        <w:spacing w:after="140"/>
      </w:pPr>
      <w:r>
        <w:rPr>
          <w:sz w:val="24"/>
          <w:szCs w:val="24"/>
        </w:rPr>
        <w:t xml:space="preserve">Yerel ve yabancı ortağın katkısı</w:t>
      </w:r>
    </w:p>
    <w:p>
      <w:pPr>
        <w:spacing w:after="140"/>
      </w:pPr>
      <w:r>
        <w:rPr>
          <w:sz w:val="24"/>
          <w:szCs w:val="24"/>
        </w:rPr>
        <w:t xml:space="preserve">Dış ortak teknoloji, tedarik veya finansman; Suriyeli ortak saha ekibi ve işletme bilgisi getirebilir. Katkı, sorumluluk ve karar yetkisini yazın. Ortaklık birinin para göndermesi ve diğerinin cihaz teslim almasıyla tamamlanmaz. Faaliyet, ithalat, ödeme ve garanti şartlarını ilgili ülkelerde uygulama anında inceleyin. İlk tanışmada paylaşılan genel bilgi, işlemin uygunluğuna dair profesyonel değerlendirme yerine geçmez.</w:t>
      </w:r>
    </w:p>
    <w:p>
      <w:pPr>
        <w:spacing w:after="140"/>
      </w:pPr>
      <w:r>
        <w:rPr>
          <w:sz w:val="24"/>
          <w:szCs w:val="24"/>
        </w:rPr>
        <w:t xml:space="preserve">Bölüm 5: Fiyat vermeden dört soru</w:t>
      </w:r>
    </w:p>
    <w:p>
      <w:pPr>
        <w:spacing w:after="140"/>
      </w:pPr>
      <w:r>
        <w:rPr>
          <w:sz w:val="24"/>
          <w:szCs w:val="24"/>
        </w:rPr>
        <w:t xml:space="preserve">Şu an ne çalışıyor? Kesintide ne çalışmaya devam etmeli? Hangi performans gerekli? Sonucu hangi kanıt gösterecek? Bu sorular temel ihtiyaç ile ek isteği ayırır. Müşteri bütün tesisi aynı biçimde çalıştırmak yerine kritik işlevi korumaya ihtiyaç duyabilir. Öncelik sırası aşırı büyük ve güven kaybettiren teklifi önler. Teknik tasarım işletmenin gerçek sorusundan kopmamalıdır.</w:t>
      </w:r>
    </w:p>
    <w:p>
      <w:pPr>
        <w:spacing w:after="140"/>
      </w:pPr>
      <w:r>
        <w:rPr>
          <w:sz w:val="24"/>
          <w:szCs w:val="24"/>
        </w:rPr>
        <w:t xml:space="preserve">Sonra gerçekçi bütçe ve süre belirleyin. Düşük bütçe güvenlikten vazgeçmek değildir; kapsamı küçültmek veya uygun aşamalara bölmek olabilir. Dahil ve hariç işler, fiyat geçerliliği ve gerekli izin sorumluluğu açık olmalıdır. Alıcı benzer kapsamları karşılaştırabilmelidir. Temel işlerin dışarıda bırakıldığı en düşük fiyat anlamlı karşılaştırma sunmaz. Satıştan sonra ortaya çıkan zorunlu ek ücret güveni zedeler.</w:t>
      </w:r>
    </w:p>
    <w:p>
      <w:pPr>
        <w:spacing w:after="140"/>
      </w:pPr>
      <w:r>
        <w:rPr>
          <w:sz w:val="24"/>
          <w:szCs w:val="24"/>
        </w:rPr>
        <w:t xml:space="preserve">Bölüm 6: Hizmet maliyeti ekipman marjından farklıdır</w:t>
      </w:r>
    </w:p>
    <w:p>
      <w:pPr>
        <w:spacing w:after="140"/>
      </w:pPr>
      <w:r>
        <w:rPr>
          <w:sz w:val="24"/>
          <w:szCs w:val="24"/>
        </w:rPr>
        <w:t xml:space="preserve">Güneş sistemi ekipmanında temsili bakım · Yapay zekâyla oluşturulmuş temsil; mevcut projeyi belgelemez.</w:t>
      </w:r>
    </w:p>
    <w:p>
      <w:pPr>
        <w:spacing w:after="140"/>
      </w:pPr>
      <w:r>
        <w:rPr>
          <w:sz w:val="24"/>
          <w:szCs w:val="24"/>
        </w:rPr>
        <w:t xml:space="preserve">Ekipman tüccarı alış-satış farkı, stok ve garantiyi yönetir. Hizmet işletmecisi teknisyen saati, yol, müdahale kapasitesi ve tekrar ziyareti de hesaplar. İki faaliyeti birlikte yapıyorsanız sonuçlarını ayırın. Cihaz satışındaki kazanç, düşük fiyatlanmış bir yıllık desteği gizleyebilir. Sorun görünür olduğunda müşteri söz verdiğiniz hizmete zaten bağımlı olabilir. İlk fiyat bu yükümlülüğü dikkate almalıdır.</w:t>
      </w:r>
    </w:p>
    <w:p>
      <w:pPr>
        <w:spacing w:after="140"/>
      </w:pPr>
      <w:r>
        <w:rPr>
          <w:sz w:val="24"/>
          <w:szCs w:val="24"/>
        </w:rPr>
        <w:t xml:space="preserve">Eğitim amaçlı bakım hesabı</w:t>
      </w:r>
    </w:p>
    <w:p>
      <w:pPr>
        <w:spacing w:after="140"/>
      </w:pPr>
      <w:r>
        <w:rPr>
          <w:sz w:val="24"/>
          <w:szCs w:val="24"/>
        </w:rPr>
        <w:t xml:space="preserve">Aylık ziyaret geliri 100 para birimi, işçilik, yol ve sarf gideri 60 olsun. Katkı 40 kalır. Aylık sabit gider 1.200 ise otuz benzer ziyaret bunu karşılar; vergi, finansman, yatırım ve hariç riskler ayrıca değerlendirilir. Bunlar Suriye fiyatı veya kâr tahmini değildir. Yöntemi anlatan varsayımsal sayılardır. Farklı işletmelerin ziyaret süresi ve sorumluluğu değişebilir.</w:t>
      </w:r>
    </w:p>
    <w:p>
      <w:pPr>
        <w:spacing w:after="140"/>
      </w:pPr>
      <w:r>
        <w:rPr>
          <w:sz w:val="24"/>
          <w:szCs w:val="24"/>
        </w:rPr>
        <w:t xml:space="preserve">Yol süresi iki katına çıkarsa veya müşterilerin yarısı ücretsiz ek ziyaret isterse sözleşme sayısı aynı olsa bile hesap değişir. Gerçek zamanı ölçün; planlı bakım ile acili ayırın. Garanti taahhüdü için uygun kaynak ayırın. Müşteri sayısı büyüdüğünde nasıl yerine getireceğinizi bilmeden sınırsız çağrı yazmayın. Satış açısından kolay görünen ifade operasyon açısından pahalı olabilir.</w:t>
      </w:r>
    </w:p>
    <w:p>
      <w:pPr>
        <w:spacing w:after="140"/>
      </w:pPr>
      <w:r>
        <w:rPr>
          <w:sz w:val="24"/>
          <w:szCs w:val="24"/>
        </w:rPr>
        <w:t xml:space="preserve">Bölüm 7: Tasarrufu yanıltmadan göstermek</w:t>
      </w:r>
    </w:p>
    <w:p>
      <w:pPr>
        <w:spacing w:after="140"/>
      </w:pPr>
      <w:r>
        <w:rPr>
          <w:sz w:val="24"/>
          <w:szCs w:val="24"/>
        </w:rPr>
        <w:t xml:space="preserve">Tüketim, üretim, saat ve önemli koşulları açıklayan başlangıç düzeyi kurun. Müdahale sonrasını aynı mantıkla kaydedin. Üretim artarken toplam tüketim artabilir ama ürün başına enerji düşebilir. Tarife yükselmesi, kullanım değişmeden faturayı artırabilir. Bunu sade anlatmak sahte başarı iddiasını ve gerçek iyileşmenin gözden kaçmasını önler. Tek sayı bütün işletmeyi anlatmaz; neden değiştiği önemlidir.</w:t>
      </w:r>
    </w:p>
    <w:p>
      <w:pPr>
        <w:spacing w:after="140"/>
      </w:pPr>
      <w:r>
        <w:rPr>
          <w:sz w:val="24"/>
          <w:szCs w:val="24"/>
        </w:rPr>
        <w:t xml:space="preserve">Performansa bağlı söz vermeden ölçüm yöntemini kararlaştırın. Cihaz, okuma, karşılaştırma dönemi ve eksik veriyi tanımlayın. Tarihli fiyat ve açık varsayım olmadan belirli aylık geri dönüş vadetmeyin. Temkinli ve temel senaryoyu, sonucu değiştiren unsurlarla gösterin. Hesap müşterinin seçimine yardım etmeli; belirsizliği ayrıntılı tablo arkasına saklamamalıdır. Olumlu sonucun hangi şartlara bağlı olduğu okunabilmelidir.</w:t>
      </w:r>
    </w:p>
    <w:p>
      <w:pPr>
        <w:spacing w:after="140"/>
      </w:pPr>
      <w:r>
        <w:rPr>
          <w:sz w:val="24"/>
          <w:szCs w:val="24"/>
        </w:rPr>
        <w:t xml:space="preserve">Bölüm 8: Güvenlik ve garanti hizmetin parçasıdır</w:t>
      </w:r>
    </w:p>
    <w:p>
      <w:pPr>
        <w:spacing w:after="140"/>
      </w:pPr>
      <w:r>
        <w:rPr>
          <w:sz w:val="24"/>
          <w:szCs w:val="24"/>
        </w:rPr>
        <w:t xml:space="preserve">Elektrik, çatı ve bataryalar ciddi tehlike içerebilir. Yetkin profesyoneller geçerli kurallara, üretici talimatına ve uygun güvenli çalışma düzenine uymalıdır. Burada kablolama veya bataryaya müdahale adımları vermiyoruz. Yatırımcı açısından eğitim ve açık güvenlik sorumluluğu süs niteliğinde belge değil, işletme koşuludur. Küçük bir sözleşmenin büyük kazaya dönüşmesini önleyecek düzen baştan kurulmalıdır.</w:t>
      </w:r>
    </w:p>
    <w:p>
      <w:pPr>
        <w:spacing w:after="140"/>
      </w:pPr>
      <w:r>
        <w:rPr>
          <w:sz w:val="24"/>
          <w:szCs w:val="24"/>
        </w:rPr>
        <w:t xml:space="preserve">Ekipman garantisini kurulum ve bakımdan ayırın. Arıza bildirimi kime yapılır? Sökme ve taşıma dahil mi? Tedarikçi parça veremezse ne olur? Seri numarası, belge ve teslim kayıtlarını koruyun. Müşteri ilk sorunda satıcıdan montajcıya, oradan ithalatçıya yönlendirilmek yerine açık bir destek yolunu bilmelidir. Sorumluluğun yazılması, gerçek hizmet kadar değerlidir.</w:t>
      </w:r>
    </w:p>
    <w:p>
      <w:pPr>
        <w:spacing w:after="140"/>
      </w:pPr>
      <w:r>
        <w:rPr>
          <w:sz w:val="24"/>
          <w:szCs w:val="24"/>
        </w:rPr>
        <w:t xml:space="preserve">Bölüm 9: Tüccarın anlayacağı teklif</w:t>
      </w:r>
    </w:p>
    <w:p>
      <w:pPr>
        <w:spacing w:after="140"/>
      </w:pPr>
      <w:r>
        <w:rPr>
          <w:sz w:val="24"/>
          <w:szCs w:val="24"/>
        </w:rPr>
        <w:t xml:space="preserve">Enerji depolama kabinleri ve ekipman; temsili sahne — Bsouria için yapay zekâyla oluşturulmuş temsil; mevcut projeyi belgelemez.</w:t>
      </w:r>
    </w:p>
    <w:p>
      <w:pPr>
        <w:spacing w:after="140"/>
      </w:pPr>
      <w:r>
        <w:rPr>
          <w:sz w:val="24"/>
          <w:szCs w:val="24"/>
        </w:rPr>
        <w:t xml:space="preserve">Önce müşterinin sorunu, sonra kapsam, teslim, ölçüm, fiyat, zaman ve sorumluluğu yazın. Gerekli teknik ayrıntıyı uygun ekte koruyun. İki açık sayfa ve yararlı şartname, kimin ne zaman geleceğini anlatmayan yirmi sayfadan daha etkili olabilir. Basit dil teknik doğruluğu bırakmak değildir. Asıl amaç müşterinin alacağı işi ve kabul ölçütünü yanlış anlamamasıdır.</w:t>
      </w:r>
    </w:p>
    <w:p>
      <w:pPr>
        <w:spacing w:after="140"/>
      </w:pPr>
      <w:r>
        <w:rPr>
          <w:sz w:val="24"/>
          <w:szCs w:val="24"/>
        </w:rPr>
        <w:t xml:space="preserve">İlk teklif örneği</w:t>
      </w:r>
    </w:p>
    <w:p>
      <w:pPr>
        <w:spacing w:after="140"/>
      </w:pPr>
      <w:r>
        <w:rPr>
          <w:sz w:val="24"/>
          <w:szCs w:val="24"/>
        </w:rPr>
        <w:t xml:space="preserve">“Kararlaştırılan ekipmanı inceleyip izinli ölçümleri toplayacağız; öncelik raporu ve seçtiğiniz uygulama için ayrı teklif sunacağız.” Bu bir değerlendirmedir, tasarruf garantisi değil. Fiyat, süre, sınır ve ekip niteliğini ekleyin. Yetkinliğinizi aşan sorun çıkarsa uygun uzmana yönlendirme yolunu belirtin. Satışı bitirmek için deneme niteliğinde çözüm uygulamak güvenilir işletme davranışı değildir.</w:t>
      </w:r>
    </w:p>
    <w:p>
      <w:pPr>
        <w:spacing w:after="140"/>
      </w:pPr>
      <w:r>
        <w:rPr>
          <w:sz w:val="24"/>
          <w:szCs w:val="24"/>
        </w:rPr>
        <w:t xml:space="preserve">Bölüm 10: Doksan günde işletmeyi sınamak</w:t>
      </w:r>
    </w:p>
    <w:p>
      <w:pPr>
        <w:spacing w:after="140"/>
      </w:pPr>
      <w:r>
        <w:rPr>
          <w:sz w:val="24"/>
          <w:szCs w:val="24"/>
        </w:rPr>
        <w:t xml:space="preserve">İlk ay: tek grup, tek hizmet</w:t>
      </w:r>
    </w:p>
    <w:p>
      <w:pPr>
        <w:spacing w:after="140"/>
      </w:pPr>
      <w:r>
        <w:rPr>
          <w:sz w:val="24"/>
          <w:szCs w:val="24"/>
        </w:rPr>
        <w:t xml:space="preserve">Yönetilebilir bölge ve gerçekten sunabileceğiniz hizmet seçin. Olası müşteriye son arızayı, bakım faturasını ve teknisyen seçimini sorun. Araç-gereç, eğitim, yol, işçilik ve varsa sigorta tekliflerini alın. İşletme sahibinin mühendislik sözcüklerini sürekli tercüme ettirmeden okuyacağı rapor örneği hazırlayın. İlk ayın sonucu müşteri hakkında öğrenilmiş bilgi ve yerine getirilebilir teklif olmalıdır.</w:t>
      </w:r>
    </w:p>
    <w:p>
      <w:pPr>
        <w:spacing w:after="140"/>
      </w:pPr>
      <w:r>
        <w:rPr>
          <w:sz w:val="24"/>
          <w:szCs w:val="24"/>
        </w:rPr>
        <w:t xml:space="preserve">İkinci ay: uygula, ölç, düzelt</w:t>
      </w:r>
    </w:p>
    <w:p>
      <w:pPr>
        <w:spacing w:after="140"/>
      </w:pPr>
      <w:r>
        <w:rPr>
          <w:sz w:val="24"/>
          <w:szCs w:val="24"/>
        </w:rPr>
        <w:t xml:space="preserve">Anlaşılan şartlarda sınırlı ücretli denemeler yapın. Koordinasyon, yol, inceleme, yazım ve takibi kaydedin; hepsi maliyettir. Müşterinin neyi yararlı bulduğunu ve neyi anlamadığını sorun. Tekrarlanabilir dar hizmet, teslimi zor kapsamlı paketten güçlü olabilir. Ziyaret sonrasında paylaşılacak fotoğraftan çok, müşterinin aldığı ve kararında kullandığı rapora önem verin. Geri bildirim kapsamı iyileştirmelidir.</w:t>
      </w:r>
    </w:p>
    <w:p>
      <w:pPr>
        <w:spacing w:after="140"/>
      </w:pPr>
      <w:r>
        <w:rPr>
          <w:sz w:val="24"/>
          <w:szCs w:val="24"/>
        </w:rPr>
        <w:t xml:space="preserve">Üçüncü ay: tekrar edebiliyor musunuz?</w:t>
      </w:r>
    </w:p>
    <w:p>
      <w:pPr>
        <w:spacing w:after="140"/>
      </w:pPr>
      <w:r>
        <w:rPr>
          <w:sz w:val="24"/>
          <w:szCs w:val="24"/>
        </w:rPr>
        <w:t xml:space="preserve">Tekrar talep, tahsilat, şikâyet, plansız ziyaret ve güvenliği inceleyin. Başka yetkin teknisyen aynı standardı sunabiliyor mu? Müşteri kime ulaşacağını biliyor mu? Takip sonrası marj olumlu mu? Bölge veya stok artırmadan zayıf noktaları düzeltin. Erken büyüme küçük organizasyon hatasını çoğaltabilir. İşi sınırlı tutmak bazen bir sonraki büyümenin daha sağlıklı olmasını sağlar.</w:t>
      </w:r>
    </w:p>
    <w:p>
      <w:pPr>
        <w:spacing w:after="140"/>
      </w:pPr>
      <w:r>
        <w:rPr>
          <w:sz w:val="24"/>
          <w:szCs w:val="24"/>
        </w:rPr>
        <w:t xml:space="preserve">Bölüm 11: Gelecek 12–24 ayı nasıl izlemeli?</w:t>
      </w:r>
    </w:p>
    <w:p>
      <w:pPr>
        <w:spacing w:after="140"/>
      </w:pPr>
      <w:r>
        <w:rPr>
          <w:sz w:val="24"/>
          <w:szCs w:val="24"/>
        </w:rPr>
        <w:t xml:space="preserve">Tek kesin tahmin yerine senaryo kullanın. Şebeke iyileşirse talebin bir kısmı acil yedekten bakım, verimlilik ve entegrasyona kayabilir. Dengesiz iyileşmede bölge ve faaliyet bazında farklı teklif gerekebilir. Ekipman pahalanır veya ödemeler zorlaşırsa onarım ve küçük iyileştirmeler öne çıkabilir. Bunlar Suriye’nin geleceğine ilişkin garanti değildir. İş planının farklı koşullarda nasıl çalışacağını düşünme araçlarıdır.</w:t>
      </w:r>
    </w:p>
    <w:p>
      <w:pPr>
        <w:spacing w:after="140"/>
      </w:pPr>
      <w:r>
        <w:rPr>
          <w:sz w:val="24"/>
          <w:szCs w:val="24"/>
        </w:rPr>
        <w:t xml:space="preserve">Kendi göstergelerinizi izleyin: inceleme talebi, uygulanan öneri, ödeme süresi ve ret nedeni. Resmî belgeler, üretici duyuruları ve maliyet değişimini takip edin. Altyapı haberi şirketinize verilmiş sipariş değildir. Esnek şirket teklifini değiştirirken sözünü korur: daha anlaşılır işletme, güvenilir destek ve ölçüme dayanan karar. Müşteriye değer veren beceri, tek ürüne bağlı beklentiden daha dayanıklı olabilir.</w:t>
      </w:r>
    </w:p>
    <w:p>
      <w:pPr>
        <w:spacing w:after="140"/>
      </w:pPr>
      <w:r>
        <w:rPr>
          <w:sz w:val="24"/>
          <w:szCs w:val="24"/>
        </w:rPr>
        <w:t xml:space="preserve">Tedarikçi seçerken yalnız fiyatı karşılaştırmayın</w:t>
      </w:r>
    </w:p>
    <w:p>
      <w:pPr>
        <w:spacing w:after="140"/>
      </w:pPr>
      <w:r>
        <w:rPr>
          <w:sz w:val="24"/>
          <w:szCs w:val="24"/>
        </w:rPr>
        <w:t xml:space="preserve">Ekipman, aksesuar, saha işi, test, eğitim, belge ve destek aynı kapsamda teklif edilsin. Gerekli iş dışarıdaysa toplam karşılaştırmasına ekleyin. Kaynak, model, bileşen uyumu ve garanti şartını kontrol edin. Kutudaki logo özgünlük kanıtı değildir. Profesyonel kontrol, kurulumdan sonra müşteriye karşı sizin üstleneceğiniz anlaşmazlığı önleyebilir. Ucuz satın alma her zaman düşük yaşam döngüsü maliyeti demek değildir.</w:t>
      </w:r>
    </w:p>
    <w:p>
      <w:pPr>
        <w:spacing w:after="140"/>
      </w:pPr>
      <w:r>
        <w:rPr>
          <w:sz w:val="24"/>
          <w:szCs w:val="24"/>
        </w:rPr>
        <w:t xml:space="preserve">Teslim sonrasını konuşun: ne temizlenmeli, ne incelenmeli, üretici hangi bakımı istiyor, onaylı alternatif parça var mı? Değiştirilen batarya ve atık yerel kurala uygun nasıl yönetilecek? Bilgi bir sayfada açıkça özetlenebilir. Yok sayılması sonraki değişimi beklenmeyen gider yapar. Müşteri kendisine açıklanmayan bu yükümlülükten şirketinizi sorumlu tutabilir. İyi teklif gelecekteki temel işleri görünür kılar.</w:t>
      </w:r>
    </w:p>
    <w:p>
      <w:pPr>
        <w:spacing w:after="140"/>
      </w:pPr>
      <w:r>
        <w:rPr>
          <w:sz w:val="24"/>
          <w:szCs w:val="24"/>
        </w:rPr>
        <w:t xml:space="preserve">Veri ve müşteri ilişkisi</w:t>
      </w:r>
    </w:p>
    <w:p>
      <w:pPr>
        <w:spacing w:after="140"/>
      </w:pPr>
      <w:r>
        <w:rPr>
          <w:sz w:val="24"/>
          <w:szCs w:val="24"/>
        </w:rPr>
        <w:t xml:space="preserve">Uzaktan ölçümde erişimi hizmet için gereken kişilerle sınırlayın ve sözleşme bittiğinde ne olacağını yazın. Tanımlanabilir tüketim veya üretim bilgisini uygun izin olmadan reklamda kullanmayın. Anonim sonuç ancak izinli ve gerçekten kimliksizse yararlı olabilir. İzleme, işletmenin ticari ayrıntılarının veya çalışan faaliyetinin kamuya açılması anlamına gelmemelidir. Müşteri ne toplandığını ve nedenini anlayabilmelidir.</w:t>
      </w:r>
    </w:p>
    <w:p>
      <w:pPr>
        <w:spacing w:after="140"/>
      </w:pPr>
      <w:r>
        <w:rPr>
          <w:sz w:val="24"/>
          <w:szCs w:val="24"/>
        </w:rPr>
        <w:t xml:space="preserve">Şikâyet için basit yol, kayıt numarası, sorumlu, beklenen yanıt süresi ve üst aşama belirleyin. Olağan ek ziyaretle uygun acil işlem isteyen güvenlik bildirimini ayırın. Çalışan baskı altında satış konuşmasından hatırladıklarıyla karar vermemelidir. Sözleşme sayısı büyüdükçe takip düzeni idari ek iş değil, tutarlı hizmet verme kapasitesidir. Müşterinin cevapsız kalması teknik başarıyı da gölgeler.</w:t>
      </w:r>
    </w:p>
    <w:p>
      <w:pPr>
        <w:spacing w:after="140"/>
      </w:pPr>
      <w:r>
        <w:rPr>
          <w:sz w:val="24"/>
          <w:szCs w:val="24"/>
        </w:rPr>
        <w:t xml:space="preserve">Bir sonraki adımı seçtiren göstergeler</w:t>
      </w:r>
    </w:p>
    <w:p>
      <w:pPr>
        <w:spacing w:after="140"/>
      </w:pPr>
      <w:r>
        <w:rPr>
          <w:sz w:val="24"/>
          <w:szCs w:val="24"/>
        </w:rPr>
        <w:t xml:space="preserve">Tekliften sözleşmeye dönüşüm, müşteri başına saat, yol gideri, gecikmiş ödeme, plansız ziyaret ve yenilemeyi takip edin. Her ret fiyat sorunu değildir; güven, zamanlama veya belirsiz sorumluluk etkileyebilir. Saygıyla sorun ve kanıtın gösterdiğini düzeltin. İndirim, uygulamada zarar eden sözleşme satın alabilir. Yeni müşteri sayısı tek başına sağlıklı büyümeyi anlatmaz; hizmetin tam gideri görünmelidir.</w:t>
      </w:r>
    </w:p>
    <w:p>
      <w:pPr>
        <w:spacing w:after="140"/>
      </w:pPr>
      <w:r>
        <w:rPr>
          <w:sz w:val="24"/>
          <w:szCs w:val="24"/>
        </w:rPr>
        <w:t xml:space="preserve">Tek teknisyene bağımlılığı deneyin. O kişi yoksa kayıt, haftalık taahhüt ve parçalar bulunabiliyor mu? Standartlaştırma bürokrasi yaratmak zorunda değildir. Başlangıçta kontrol listesi, kısa rapor ve uygun eğitim yeterli olabilir. Yatırımcı tekrar edilebilir operasyon arar; tek kişi gelemeyince erişilemeyen beceri değil. Bilginin düzenli paylaşılması müşteri ve ekip için devamlılık sağlar.</w:t>
      </w:r>
    </w:p>
    <w:p>
      <w:pPr>
        <w:spacing w:after="140"/>
      </w:pPr>
      <w:r>
        <w:rPr>
          <w:sz w:val="24"/>
          <w:szCs w:val="24"/>
        </w:rPr>
        <w:t xml:space="preserve">Çekici görünen işe ne zaman hayır denir?</w:t>
      </w:r>
    </w:p>
    <w:p>
      <w:pPr>
        <w:spacing w:after="140"/>
      </w:pPr>
      <w:r>
        <w:rPr>
          <w:sz w:val="24"/>
          <w:szCs w:val="24"/>
        </w:rPr>
        <w:t xml:space="preserve">Yeterliliği aşan, ölçülemeyen vaat isteyen veya güvenlik ve izni atlamaya zorlayan işi reddedin ya da yeniden tanımlayın. İlk büyük müşteri yapılamayacak yükümlülüğe sürüklememelidir. İnceleme aşaması veya uygun uzman ortaklığı daha doğru olabilir. Uygunsuz işi almamak kaynak ve itibarı korur. Her gelen talebi kabul etmek güvenilirlik göstergesi değildir; sınırını bilmek de hizmet kalitesidir.</w:t>
      </w:r>
    </w:p>
    <w:p>
      <w:pPr>
        <w:spacing w:after="140"/>
      </w:pPr>
      <w:r>
        <w:rPr>
          <w:sz w:val="24"/>
          <w:szCs w:val="24"/>
        </w:rPr>
        <w:t xml:space="preserve">Ücretli talep ve tutarlı uygulama tekrarlanıyorsa alan, müşteri grubu, yedek tedarikçi ve ek eğitimi seçerek büyüyün. Yeni söz vermeden mevcut müşteriler için kaynak ayırın. Böylece büyüme kanıtlanmış kapasitenin uzantısı olur. Müşteriye verilen söz basit kalır: teslimin ne olduğunu, kimin desteklediğini ve sonucu birlikte nasıl değerlendireceğinizi bilirsiniz. Somut söz, genel pazarlama iddiasından daha değerlidir.</w:t>
      </w:r>
    </w:p>
    <w:p>
      <w:pPr>
        <w:spacing w:after="140"/>
      </w:pPr>
      <w:r>
        <w:rPr>
          <w:sz w:val="24"/>
          <w:szCs w:val="24"/>
        </w:rPr>
        <w:t xml:space="preserve">Sık sorulan sorular</w:t>
      </w:r>
    </w:p>
    <w:p>
      <w:pPr>
        <w:spacing w:after="140"/>
      </w:pPr>
      <w:r>
        <w:rPr>
          <w:sz w:val="24"/>
          <w:szCs w:val="24"/>
        </w:rPr>
        <w:t xml:space="preserve">Enerji fırsatı yalnız panel satışı mı?</w:t>
      </w:r>
    </w:p>
    <w:p>
      <w:pPr>
        <w:spacing w:after="140"/>
      </w:pPr>
      <w:r>
        <w:rPr>
          <w:sz w:val="24"/>
          <w:szCs w:val="24"/>
        </w:rPr>
        <w:t xml:space="preserve">Hayır. Değerlendirme, bakım, izleme, verimlilik ve eğitim de araştırılabilir. Seçim talep, yeterlilik ve şartlara bağlıdır. Bilmediğiniz teknik işe girmeyin. Yetkin ortakla çalışabilirsiniz; fakat tasarım, uygulama, güvenlik ve garanti sorumluluklarını satıştan önce tanımlayın. Başkasının uzmanlığına dayanmak, bu sorumlulukların belirsiz bırakılmasını haklı çıkarmaz. Müşteri doğru muhatabı bilmelidir.</w:t>
      </w:r>
    </w:p>
    <w:p>
      <w:pPr>
        <w:spacing w:after="140"/>
      </w:pPr>
      <w:r>
        <w:rPr>
          <w:sz w:val="24"/>
          <w:szCs w:val="24"/>
        </w:rPr>
        <w:t xml:space="preserve">Elektrik iyileşirse şirket zarar görür mü?</w:t>
      </w:r>
    </w:p>
    <w:p>
      <w:pPr>
        <w:spacing w:after="140"/>
      </w:pPr>
      <w:r>
        <w:rPr>
          <w:sz w:val="24"/>
          <w:szCs w:val="24"/>
        </w:rPr>
        <w:t xml:space="preserve">Talep değişebilir; bütün modeller aynı etkilenmez. Acil ekipman satışıyla bakım hizmeti farklıdır. Besleme iyileşse müşterinin hangi ihtiyacının kalacağını sorun. İşi toplumun sorununun sürmesi üzerine değil, farklı şartlarda yararlı olan beceriye kurun. Sonraki kararınızı saha talebi ve maliyet verisiyle güncelleyin. Tek bir geleceğe bağlanmak gereksiz kırılganlık yaratır.</w:t>
      </w:r>
    </w:p>
    <w:p>
      <w:pPr>
        <w:spacing w:after="140"/>
      </w:pPr>
      <w:r>
        <w:rPr>
          <w:sz w:val="24"/>
          <w:szCs w:val="24"/>
        </w:rPr>
        <w:t xml:space="preserve">Sabit tasarruf oranı garanti edilebilir mi?</w:t>
      </w:r>
    </w:p>
    <w:p>
      <w:pPr>
        <w:spacing w:after="140"/>
      </w:pPr>
      <w:r>
        <w:rPr>
          <w:sz w:val="24"/>
          <w:szCs w:val="24"/>
        </w:rPr>
        <w:t xml:space="preserve">Genel olarak bütün tesislere aynı oran söylenemez. Sonuç ölçüm, ekipman, saat, üretim, fiyat ve uygulamaya bağlıdır. Performans taahhüdü uygun yöntem ve risk paylaşımı gerektirir. Eğitim amaçlı sayıları saha verisiyle hazırlanmış müşteri teklifinden açıkça ayırın. Ölçülmemiş varsayımı garanti gibi yazmak, hem müşterinin kararını hem şirketin sorumluluğunu yanlış yönlendirir.</w:t>
      </w:r>
    </w:p>
    <w:p>
      <w:pPr>
        <w:spacing w:after="140"/>
      </w:pPr>
      <w:r>
        <w:rPr>
          <w:sz w:val="24"/>
          <w:szCs w:val="24"/>
        </w:rPr>
        <w:t xml:space="preserve">Yurt dışından yatırımcı nasıl başlar?</w:t>
      </w:r>
    </w:p>
    <w:p>
      <w:pPr>
        <w:spacing w:after="140"/>
      </w:pPr>
      <w:r>
        <w:rPr>
          <w:sz w:val="24"/>
          <w:szCs w:val="24"/>
        </w:rPr>
        <w:t xml:space="preserve">Katkısını belirler, işletmeci ortağın kapasitesini, referansını ve yükümlülüğünü inceler. Taahhüdü artırmadan sınırlı hizmet ve raporlama denemesi yapar. Taraf, ürün ve ödeme şartlarını ilgili mercilerde doğrular. İş rehberi aday bulmaya yardım eder; profesyonel ve hukuki inceleme yerine geçmez. İlk görüşme ile nihai anlaşmanın farklı aşamalar olduğunu koruyun.</w:t>
      </w:r>
    </w:p>
    <w:p>
      <w:pPr>
        <w:spacing w:after="140"/>
      </w:pPr>
      <w:r>
        <w:rPr>
          <w:sz w:val="24"/>
          <w:szCs w:val="24"/>
        </w:rPr>
        <w:t xml:space="preserve">Bsouria’da nasıl işbirliği ilanı yazılır?</w:t>
      </w:r>
    </w:p>
    <w:p>
      <w:pPr>
        <w:spacing w:after="140"/>
      </w:pPr>
      <w:r>
        <w:rPr>
          <w:sz w:val="24"/>
          <w:szCs w:val="24"/>
        </w:rPr>
        <w:t xml:space="preserve">Hizmet, hedef müşteri, bölge, yeterlilik ve aranan ilişkiyi belirtin. Sınırlı alanda bakım sunacak yetkin ekip aramak, garantili kazanç iddiasından daha yararlıdır. Elinizde olmayan resmî sözleşmeyi varmış gibi göstermeyin. Açık ihtiyaç uygun kişinin iletişime geçmesini kolaylaştırır. İlanın amacı çok sayıda belirsiz mesaj değil, yapılabilecek iş için doğru eşleşmedir.</w:t>
      </w:r>
    </w:p>
    <w:p>
      <w:pPr>
        <w:spacing w:after="140"/>
      </w:pPr>
      <w:r>
        <w:rPr>
          <w:sz w:val="24"/>
          <w:szCs w:val="24"/>
        </w:rPr>
        <w:t xml:space="preserve">Basit başlangıç nedir?</w:t>
      </w:r>
    </w:p>
    <w:p>
      <w:pPr>
        <w:spacing w:after="140"/>
      </w:pPr>
      <w:r>
        <w:rPr>
          <w:sz w:val="24"/>
          <w:szCs w:val="24"/>
        </w:rPr>
        <w:t xml:space="preserve">Belirli müşteriye, bilinen fiyatla, açık teslim ve ölçümle sınırlı hizmet sunmak. İzinli bilgiyi toplayın, yeterlilik ve şartları doğrulayın, güvenli deneme yapın. Büyümeden önce tekrar talep, marj ve tahsilatı değerlendirin. Güzel ekipman resmi veya iyimser beklenti bu kanıtların yerine geçmez. Sağlam işletme, tekrar sunabildiği ve ücretini tahsil edebildiği hizmet üzerinde gelişir.</w:t>
      </w:r>
    </w:p>
    <w:p>
      <w:pPr>
        <w:spacing w:after="140"/>
      </w:pPr>
      <w:r>
        <w:rPr>
          <w:sz w:val="24"/>
          <w:szCs w:val="24"/>
        </w:rPr>
        <w:t xml:space="preserve">Kaynaklar ve resmî okumalar</w:t>
      </w:r>
    </w:p>
    <w:p>
      <w:pPr>
        <w:spacing w:after="140"/>
      </w:pPr>
      <w:r>
        <w:rPr>
          <w:sz w:val="24"/>
          <w:szCs w:val="24"/>
        </w:rPr>
        <w:t xml:space="preserve">World Bank — Syria Electricity Emergency Project, 25 June 2025</w:t>
      </w:r>
    </w:p>
    <w:p>
      <w:pPr>
        <w:spacing w:after="140"/>
      </w:pPr>
      <w:r>
        <w:rPr>
          <w:sz w:val="24"/>
          <w:szCs w:val="24"/>
        </w:rPr>
        <w:t xml:space="preserve">World Bank — Syria overview</w:t>
      </w:r>
    </w:p>
    <w:p>
      <w:pPr>
        <w:spacing w:after="140"/>
      </w:pPr>
      <w:r>
        <w:rPr>
          <w:sz w:val="24"/>
          <w:szCs w:val="24"/>
        </w:rPr>
        <w:t xml:space="preserve">World Bank — Project procurement information</w:t>
      </w:r>
    </w:p>
    <w:p>
      <w:pPr>
        <w:spacing w:after="140"/>
      </w:pPr>
      <w:r>
        <w:rPr>
          <w:sz w:val="24"/>
          <w:szCs w:val="24"/>
        </w:rPr>
        <w:t xml:space="preserve">Bsouria üzerinde araştırmaya devam edin</w:t>
      </w:r>
    </w:p>
    <w:p>
      <w:pPr>
        <w:spacing w:after="140"/>
      </w:pPr>
      <w:r>
        <w:rPr>
          <w:sz w:val="24"/>
          <w:szCs w:val="24"/>
        </w:rPr>
        <w:t xml:space="preserve">İş fırsatları ·</w:t>
      </w:r>
    </w:p>
    <w:p>
      <w:pPr>
        <w:spacing w:after="140"/>
      </w:pPr>
      <w:r>
        <w:rPr>
          <w:sz w:val="24"/>
          <w:szCs w:val="24"/>
        </w:rPr>
        <w:t xml:space="preserve">İşletme rehberi ·</w:t>
      </w:r>
    </w:p>
    <w:p>
      <w:pPr>
        <w:spacing w:after="140"/>
      </w:pPr>
      <w:r>
        <w:rPr>
          <w:sz w:val="24"/>
          <w:szCs w:val="24"/>
        </w:rPr>
        <w:t xml:space="preserve">Tamamlayıcı yazıyı okuyun ·</w:t>
      </w:r>
    </w:p>
    <w:p>
      <w:pPr>
        <w:spacing w:after="140"/>
      </w:pPr>
      <w:r>
        <w:rPr>
          <w:sz w:val="24"/>
          <w:szCs w:val="24"/>
        </w:rPr>
        <w:t xml:space="preserve">Görsel kaynakları ve kullanım hakları</w:t>
      </w:r>
    </w:p>
    <w:p>
      <w:pPr>
        <w:spacing w:after="140"/>
      </w:pPr>
      <w:r>
        <w:rPr>
          <w:sz w:val="24"/>
          <w:szCs w:val="24"/>
        </w:rPr>
        <w:t xml:space="preserve">Fotoğraf tarihleri ve temsili sahneler açıklamalarda belirtilir. Arşivler güncel durumu veya fon projelerini belgelemez. Eğitsel şemalar Bsouria tarafından hazırlanmıştır.</w:t>
      </w:r>
    </w:p>
    <w:p>
      <w:pPr>
        <w:spacing w:after="140"/>
      </w:pPr>
      <w:r>
        <w:rPr>
          <w:sz w:val="24"/>
          <w:szCs w:val="24"/>
        </w:rPr>
        <w:t xml:space="preserve">Humus’ta petrol rafinerisi, Aralık 2009 arşiv fotoğrafı — High Contrast / Wikimedia Commons · CC BY 3.0 de. Kırpılıp boyutlandırıldı; güncel durumu kanıtlamaz.</w:t>
      </w:r>
    </w:p>
    <w:p>
      <w:pPr>
        <w:spacing w:after="140"/>
      </w:pPr>
      <w:r>
        <w:rPr>
          <w:sz w:val="24"/>
          <w:szCs w:val="24"/>
        </w:rPr>
        <w:t xml:space="preserve">Suriye’de elektrik trafosu, 2009 tarihli arşiv fotoğrafı — High Contrast / Wikimedia Commons · CC BY 3.0 de. Kırpılıp boyutlandırıldı; güncel durumu kanıtlamaz.</w:t>
      </w:r>
    </w:p>
    <w:p>
      <w:pPr>
        <w:spacing w:after="140"/>
      </w:pPr>
      <w:r>
        <w:rPr>
          <w:sz w:val="24"/>
          <w:szCs w:val="24"/>
        </w:rPr>
        <w:t xml:space="preserve">Enerji depolama kabinleri ve ekipman; temsili sahne — Bsouria için yapay zekâyla oluşturulmuş temsil; mevcut projeyi belgelemez.</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Panel Satışının Ötesi: Suriye’de İşletmelere Enerji Hizmeti Sunmanın Fırsatları</dc:title>
  <dc:creator>Bsouria</dc:creator>
  <cp:lastModifiedBy>Bsouria</cp:lastModifiedBy>
  <dcterms:created xsi:type="dcterms:W3CDTF">2026-10-30T16:51:00Z</dcterms:created>
</cp:coreProperties>
</file>