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Devrim Sonrası Suriye’de Yaşam: 2026’da Neler Değişti?</w:t>
      </w:r>
    </w:p>
    <w:p>
      <w:pPr/>
      <w:r>
        <w:rPr>
          <w:i/>
          <w:color w:val="64736B"/>
        </w:rPr>
        <w:t>Bsouria Editorial · 2026-07-26</w:t>
      </w:r>
    </w:p>
    <w:p>
      <w:pPr>
        <w:spacing w:after="220"/>
      </w:pPr>
      <w:r>
        <w:rPr>
          <w:i/>
        </w:rPr>
        <w:t>Devrim sonrası Suriye’de güvenlik, iş, fiyatlar, hizmetler, konut, eğitim, sağlık, geri dönüş ve yeni fırsatlar üzerine kapsamlı rehber.</w:t>
      </w:r>
    </w:p>
    <w:p>
      <w:pPr>
        <w:spacing w:after="140"/>
      </w:pPr>
      <w:r>
        <w:rPr>
          <w:sz w:val="24"/>
          <w:szCs w:val="24"/>
        </w:rPr>
        <w:t xml:space="preserve">Eski yönetimin Aralık 2024'te sona ermesinden sonra Suriye, birçok Suriyelinin devrim sonrası dönem olarak tanımladığı yeni bir sürece girdi. Fakat günlük hayat her bölgede aynı hızda değişmedi. Bazı şehirlerde daha açık bir toplumsal ortam, geri dönüşler ve ticari hareketlilik görülürken milyonlarca kişi hâlâ yüksek yaşam maliyeti, zayıf hizmetler, konut hasarı ve sınırlı iş imkanlarıyla karşı karşıya. Bu rehber 2026'da yaşamın gerçek görünümünü, iyileşen noktaları ve devam eden sorunları anlatır.</w:t>
      </w:r>
    </w:p>
    <w:p>
      <w:pPr>
        <w:spacing w:after="140"/>
      </w:pPr>
      <w:r>
        <w:rPr>
          <w:sz w:val="24"/>
          <w:szCs w:val="24"/>
        </w:rPr>
        <w:t xml:space="preserve">Önemli: Koşullar il, şehir ve mahalleye göre değişir. Veriler 2026 ortasına kadar yayımlanan uluslararası raporlara dayanır ve hızla değişebilir.</w:t>
      </w:r>
    </w:p>
    <w:p>
      <w:pPr>
        <w:spacing w:after="140"/>
      </w:pPr>
      <w:r>
        <w:rPr>
          <w:sz w:val="24"/>
          <w:szCs w:val="24"/>
        </w:rPr>
        <w:t xml:space="preserve">Devrim sonrası yaşam pratikte ne anlama geliyor?</w:t>
      </w:r>
    </w:p>
    <w:p>
      <w:pPr>
        <w:spacing w:after="140"/>
      </w:pPr>
      <w:r>
        <w:rPr>
          <w:sz w:val="24"/>
          <w:szCs w:val="24"/>
        </w:rPr>
        <w:t xml:space="preserve">İlk değişim birçok insan için psikolojik ve toplumsaldı: daha az korku, daha açık konuşma, ailelerin yeniden buluşması ve yerel girişimlerin canlanması. Ancak siyasi değişim elektrik, konut, okul ve geliri otomatik olarak geri getirmedi. Bu yüzden umut ve ağır ekonomik baskı aynı anda yaşanıyor.</w:t>
      </w:r>
    </w:p>
    <w:p>
      <w:pPr>
        <w:spacing w:after="140"/>
      </w:pPr>
      <w:r>
        <w:rPr>
          <w:sz w:val="24"/>
          <w:szCs w:val="24"/>
        </w:rPr>
        <w:t xml:space="preserve">UNHCR, Ocak 2026 sonuna kadar Aralık 2024'ten bu yana 1,3 milyondan fazla mültecinin yurtdışından, yaklaşık 1,7 milyon ülke içinde yerinden edilmiş kişinin ise 2025 başından itibaren geri döndüğünü bildirdi.</w:t>
      </w:r>
    </w:p>
    <w:p>
      <w:pPr>
        <w:spacing w:after="140"/>
      </w:pPr>
      <w:r>
        <w:rPr>
          <w:sz w:val="24"/>
          <w:szCs w:val="24"/>
        </w:rPr>
        <w:t xml:space="preserve">Güvenlik ve istikrar</w:t>
      </w:r>
    </w:p>
    <w:p>
      <w:pPr>
        <w:spacing w:after="140"/>
      </w:pPr>
      <w:r>
        <w:rPr>
          <w:sz w:val="24"/>
          <w:szCs w:val="24"/>
        </w:rPr>
        <w:t xml:space="preserve">Birçok bölgede ulaşım ve ticaret daha düzenli hale geldi, ancak güvenlik hâlâ yereldir. Mahalle, yol, okul ve iş yerine göre güncel bilgi alınmalı; mayın, patlamamış mühimmat ve hasarlı binalar dikkate alınmalıdır.</w:t>
      </w:r>
    </w:p>
    <w:p>
      <w:pPr>
        <w:spacing w:after="140"/>
      </w:pPr>
      <w:r>
        <w:rPr>
          <w:sz w:val="24"/>
          <w:szCs w:val="24"/>
        </w:rPr>
        <w:t xml:space="preserve">İş, gelir ve alım gücü</w:t>
      </w:r>
    </w:p>
    <w:p>
      <w:pPr>
        <w:spacing w:after="140"/>
      </w:pPr>
      <w:r>
        <w:rPr>
          <w:sz w:val="24"/>
          <w:szCs w:val="24"/>
        </w:rPr>
        <w:t xml:space="preserve">Ürün bulunabilirliği bazı pazarlarda arttı, fakat alım gücü temel sorundur. Aileler çoğu zaman maaş, küçük işletme, serbest çalışma, mevsimlik iş ve yurtdışı desteğini birlikte kullanıyor. İnşaat, bakım, güneş enerjisi, gıda, lojistik, sağlık, eğitim ve dijital hizmetlerde yeni talep bulunuyor.</w:t>
      </w:r>
    </w:p>
    <w:p>
      <w:pPr>
        <w:spacing w:after="140"/>
      </w:pPr>
      <w:r>
        <w:rPr>
          <w:sz w:val="24"/>
          <w:szCs w:val="24"/>
        </w:rPr>
        <w:t xml:space="preserve">Gıda ve yaşam maliyeti</w:t>
      </w:r>
    </w:p>
    <w:p>
      <w:pPr>
        <w:spacing w:after="140"/>
      </w:pPr>
      <w:r>
        <w:rPr>
          <w:sz w:val="24"/>
          <w:szCs w:val="24"/>
        </w:rPr>
        <w:t xml:space="preserve">WFP, 2026'da 7,2 milyon kişinin akut gıda güvensizliği yaşadığını ve nüfusun yalnızca yüzde 18'inin gıda açısından güvende olduğunu belirtiyor. Sorun çoğu zaman ürün yokluğu değil, gelirin fiyatlara yetmemesidir.</w:t>
      </w:r>
    </w:p>
    <w:p>
      <w:pPr>
        <w:spacing w:after="140"/>
      </w:pPr>
      <w:r>
        <w:rPr>
          <w:sz w:val="24"/>
          <w:szCs w:val="24"/>
        </w:rPr>
        <w:t xml:space="preserve">Elektrik, su ve internet</w:t>
      </w:r>
    </w:p>
    <w:p>
      <w:pPr>
        <w:spacing w:after="140"/>
      </w:pPr>
      <w:r>
        <w:rPr>
          <w:sz w:val="24"/>
          <w:szCs w:val="24"/>
        </w:rPr>
        <w:t xml:space="preserve">Şebeke elektriği birçok yerde düzensizdir; batarya, güneş sistemi ve jeneratör yaygındır. UNICEF Şubat 2026'da 14,4 milyon kişinin su, sanitasyon ve hijyen desteğine acil ihtiyaç duyduğunu bildirdi. Uzaktan çalışanlar adresin internetini fiilen test etmeli ve yedek enerji bulundurmalıdır.</w:t>
      </w:r>
    </w:p>
    <w:p>
      <w:pPr>
        <w:spacing w:after="140"/>
      </w:pPr>
      <w:r>
        <w:rPr>
          <w:sz w:val="24"/>
          <w:szCs w:val="24"/>
        </w:rPr>
        <w:t xml:space="preserve">Konut ve geri dönüş</w:t>
      </w:r>
    </w:p>
    <w:p>
      <w:pPr>
        <w:spacing w:after="140"/>
      </w:pPr>
      <w:r>
        <w:rPr>
          <w:sz w:val="24"/>
          <w:szCs w:val="24"/>
        </w:rPr>
        <w:t xml:space="preserve">Geri dönüşler konut talebini artırdı. Hasar, kayıp belgeler, mülkiyet anlaşmazlıkları ve onarım maliyetleri sık görülür. Dünya Bankası yeniden inşa ihtiyacını yaklaşık 216 milyar dolar olarak tahmin etti. Kiralama, satın alma veya tadilattan önce tapu, kullanım durumu, bina güvenliği ve hizmetler kontrol edilmelidir.</w:t>
      </w:r>
    </w:p>
    <w:p>
      <w:pPr>
        <w:spacing w:after="140"/>
      </w:pPr>
      <w:r>
        <w:rPr>
          <w:sz w:val="24"/>
          <w:szCs w:val="24"/>
        </w:rPr>
        <w:t xml:space="preserve">Eğitim ve çocuklar</w:t>
      </w:r>
    </w:p>
    <w:p>
      <w:pPr>
        <w:spacing w:after="140"/>
      </w:pPr>
      <w:r>
        <w:rPr>
          <w:sz w:val="24"/>
          <w:szCs w:val="24"/>
        </w:rPr>
        <w:t xml:space="preserve">2025-2026 eğitim yılında ulusal takvim ve çerçeve yeniden birleşti. Buna rağmen UNICEF 2,4 milyondan fazla çocuğun okul dışında, bir milyondan fazlasının ise okuldan ayrılma riski altında olduğunu bildirdi. Yurtdışından dönen çocuklar seviye tespiti ve telafi eğitimi isteyebilir.</w:t>
      </w:r>
    </w:p>
    <w:p>
      <w:pPr>
        <w:spacing w:after="140"/>
      </w:pPr>
      <w:r>
        <w:rPr>
          <w:sz w:val="24"/>
          <w:szCs w:val="24"/>
        </w:rPr>
        <w:t xml:space="preserve">Sağlık ve ilaç</w:t>
      </w:r>
    </w:p>
    <w:p>
      <w:pPr>
        <w:spacing w:after="140"/>
      </w:pPr>
      <w:r>
        <w:rPr>
          <w:sz w:val="24"/>
          <w:szCs w:val="24"/>
        </w:rPr>
        <w:t xml:space="preserve">WHO Mart 2025'te hastanelerin yalnızca yüzde 57'sinin ve temel sağlık merkezlerinin yüzde 37'sinin tam çalıştığını bildirdi. Hizmetler bölge ve uzmanlığa göre büyük farklılık gösterir. Kronik hastalar taşınmadan önce doktor, ilaç, hastane ve ulaşımı doğrulamalıdır.</w:t>
      </w:r>
    </w:p>
    <w:p>
      <w:pPr>
        <w:spacing w:after="140"/>
      </w:pPr>
      <w:r>
        <w:rPr>
          <w:sz w:val="24"/>
          <w:szCs w:val="24"/>
        </w:rPr>
        <w:t xml:space="preserve">Belgeler ve resmi işlemler</w:t>
      </w:r>
    </w:p>
    <w:p>
      <w:pPr>
        <w:spacing w:after="140"/>
      </w:pPr>
      <w:r>
        <w:rPr>
          <w:sz w:val="24"/>
          <w:szCs w:val="24"/>
        </w:rPr>
        <w:t xml:space="preserve">Kimlik, medeni kayıt, okul belgesi, mülkiyet ve şirket evrakları yeniden düzenlenebilir. Resmi kurumlar ve onaylı kopyalar kullanılmalı, orijinal belgeler doğrulanmamış aracılara verilmemelidir.</w:t>
      </w:r>
    </w:p>
    <w:p>
      <w:pPr>
        <w:spacing w:after="140"/>
      </w:pPr>
      <w:r>
        <w:rPr>
          <w:sz w:val="24"/>
          <w:szCs w:val="24"/>
        </w:rPr>
        <w:t xml:space="preserve">Yeni dönemde fırsatlar</w:t>
      </w:r>
    </w:p>
    <w:p>
      <w:pPr>
        <w:spacing w:after="140"/>
      </w:pPr>
      <w:r>
        <w:rPr>
          <w:sz w:val="24"/>
          <w:szCs w:val="24"/>
        </w:rPr>
        <w:t xml:space="preserve">Konut onarımı, su, yerel enerji, atık yönetimi, telafi eğitimi, sağlık, lojistik, gıda ve dijital sistemlerde büyük ihtiyaç vardır. UNDP'nin 2025 programları 14 ilin tamamında 8,9 milyon kişiye hizmet ve geçim desteği sağladı.</w:t>
      </w:r>
    </w:p>
    <w:p>
      <w:pPr>
        <w:spacing w:after="140"/>
      </w:pPr>
      <w:r>
        <w:rPr>
          <w:sz w:val="24"/>
          <w:szCs w:val="24"/>
        </w:rPr>
        <w:t xml:space="preserve">Geri dönüş kontrol listesi</w:t>
      </w:r>
    </w:p>
    <w:p>
      <w:pPr>
        <w:spacing w:after="140"/>
      </w:pPr>
      <w:r>
        <w:rPr>
          <w:sz w:val="24"/>
          <w:szCs w:val="24"/>
        </w:rPr>
        <w:t xml:space="preserve">Kalıcı taşınmadan önce deneme ziyareti yapın.</w:t>
      </w:r>
    </w:p>
    <w:p>
      <w:pPr>
        <w:spacing w:after="140"/>
      </w:pPr>
      <w:r>
        <w:rPr>
          <w:sz w:val="24"/>
          <w:szCs w:val="24"/>
        </w:rPr>
        <w:t xml:space="preserve">Şehri değil, mahalleyi değerlendirin.</w:t>
      </w:r>
    </w:p>
    <w:p>
      <w:pPr>
        <w:spacing w:after="140"/>
      </w:pPr>
      <w:r>
        <w:rPr>
          <w:sz w:val="24"/>
          <w:szCs w:val="24"/>
        </w:rPr>
        <w:t xml:space="preserve">Kimlik, aile, eğitim ve mülkiyet belgelerini hazırlayın.</w:t>
      </w:r>
    </w:p>
    <w:p>
      <w:pPr>
        <w:spacing w:after="140"/>
      </w:pPr>
      <w:r>
        <w:rPr>
          <w:sz w:val="24"/>
          <w:szCs w:val="24"/>
        </w:rPr>
        <w:t xml:space="preserve">Altı aylık konut ve acil durum bütçesi ayırın.</w:t>
      </w:r>
    </w:p>
    <w:p>
      <w:pPr>
        <w:spacing w:after="140"/>
      </w:pPr>
      <w:r>
        <w:rPr>
          <w:sz w:val="24"/>
          <w:szCs w:val="24"/>
        </w:rPr>
        <w:t xml:space="preserve">Gerçekçi gelir kaynağını doğrulayın.</w:t>
      </w:r>
    </w:p>
    <w:p>
      <w:pPr>
        <w:spacing w:after="140"/>
      </w:pPr>
      <w:r>
        <w:rPr>
          <w:sz w:val="24"/>
          <w:szCs w:val="24"/>
        </w:rPr>
        <w:t xml:space="preserve">Okul, sağlık ve ilaç durumunu kontrol edin.</w:t>
      </w:r>
    </w:p>
    <w:p>
      <w:pPr>
        <w:spacing w:after="140"/>
      </w:pPr>
      <w:r>
        <w:rPr>
          <w:sz w:val="24"/>
          <w:szCs w:val="24"/>
        </w:rPr>
        <w:t xml:space="preserve">Yedek konut, enerji ve destek planı hazırlayın.</w:t>
      </w:r>
    </w:p>
    <w:p>
      <w:pPr>
        <w:spacing w:after="140"/>
      </w:pPr>
      <w:r>
        <w:rPr>
          <w:sz w:val="24"/>
          <w:szCs w:val="24"/>
        </w:rPr>
        <w:t xml:space="preserve">Sık sorulan sorular</w:t>
      </w:r>
    </w:p>
    <w:p>
      <w:pPr>
        <w:spacing w:after="140"/>
      </w:pPr>
      <w:r>
        <w:rPr>
          <w:sz w:val="24"/>
          <w:szCs w:val="24"/>
        </w:rPr>
        <w:t xml:space="preserve">Suriye'de yaşamak artık güvenli mi?Birçok yerde durum daha iyi, fakat mahalle bazında kontrol gerekir.</w:t>
      </w:r>
    </w:p>
    <w:p>
      <w:pPr>
        <w:spacing w:after="140"/>
      </w:pPr>
      <w:r>
        <w:rPr>
          <w:sz w:val="24"/>
          <w:szCs w:val="24"/>
        </w:rPr>
        <w:t xml:space="preserve">Tek yerel maaş bir aileye yeter mi?Konut ve şehir belirleyicidir; birçok aile birden fazla gelire ihtiyaç duyar.</w:t>
      </w:r>
    </w:p>
    <w:p>
      <w:pPr>
        <w:spacing w:after="140"/>
      </w:pPr>
      <w:r>
        <w:rPr>
          <w:sz w:val="24"/>
          <w:szCs w:val="24"/>
        </w:rPr>
        <w:t xml:space="preserve">Geri dönüşte en büyük masraf nedir?Konut, onarım, enerji ve ulaşım genellikle ilk sıradadır.</w:t>
      </w:r>
    </w:p>
    <w:p>
      <w:pPr>
        <w:spacing w:after="140"/>
      </w:pPr>
      <w:r>
        <w:rPr>
          <w:sz w:val="24"/>
          <w:szCs w:val="24"/>
        </w:rPr>
        <w:t xml:space="preserve">Yeni işler var mı?İnşaat, bakım, güneş enerjisi, gıda, sağlık, eğitim ve dijital hizmetlerde talep vardır.</w:t>
      </w:r>
    </w:p>
    <w:p>
      <w:pPr>
        <w:spacing w:after="140"/>
      </w:pPr>
      <w:r>
        <w:rPr>
          <w:sz w:val="24"/>
          <w:szCs w:val="24"/>
        </w:rPr>
        <w:t xml:space="preserve">Eğitim her yerde düzenli mi?Ulusal çerçeve birleşti, ancak okul kapasitesi ve kalite farklıdır.</w:t>
      </w:r>
    </w:p>
    <w:p>
      <w:pPr>
        <w:spacing w:after="140"/>
      </w:pPr>
      <w:r>
        <w:rPr>
          <w:sz w:val="24"/>
          <w:szCs w:val="24"/>
        </w:rPr>
        <w:t xml:space="preserve">Eski aile evi nasıl kontrol edilir?Tapu, kullanım, mühendislik güvenliği, hizmetler ve patlayıcı riski kontrol edilmelidir.</w:t>
      </w:r>
    </w:p>
    <w:p>
      <w:pPr>
        <w:spacing w:after="140"/>
      </w:pPr>
      <w:r>
        <w:rPr>
          <w:sz w:val="24"/>
          <w:szCs w:val="24"/>
        </w:rPr>
        <w:t xml:space="preserve">Güneş enerjisi şart mı?Herkes için şart değildir, uzun kesintilerde faydalıdır.</w:t>
      </w:r>
    </w:p>
    <w:p>
      <w:pPr>
        <w:spacing w:after="140"/>
      </w:pPr>
      <w:r>
        <w:rPr>
          <w:sz w:val="24"/>
          <w:szCs w:val="24"/>
        </w:rPr>
        <w:t xml:space="preserve">Para nasıl gönderilir?Yasal ve lisanslı kanallar kullanılmalı, ücret ve kur karşılaştırılmalıdır.</w:t>
      </w:r>
    </w:p>
    <w:p>
      <w:pPr>
        <w:spacing w:after="140"/>
      </w:pPr>
      <w:r>
        <w:rPr>
          <w:sz w:val="24"/>
          <w:szCs w:val="24"/>
        </w:rPr>
        <w:t xml:space="preserve">Yaşlı veya hasta kişiler dönebilir mi?İlaç, doktor, hastane ve ulaşım önceden doğrulanmalıdır.</w:t>
      </w:r>
    </w:p>
    <w:p>
      <w:pPr>
        <w:spacing w:after="140"/>
      </w:pPr>
      <w:r>
        <w:rPr>
          <w:sz w:val="24"/>
          <w:szCs w:val="24"/>
        </w:rPr>
        <w:t xml:space="preserve">En iyi şehir hangisi?Aile, iş, konut, sağlık, eğitim ve bütçeye göre değişir.</w:t>
      </w:r>
    </w:p>
    <w:p>
      <w:pPr>
        <w:spacing w:after="140"/>
      </w:pPr>
      <w:r>
        <w:rPr>
          <w:sz w:val="24"/>
          <w:szCs w:val="24"/>
        </w:rPr>
        <w:t xml:space="preserve">Yatırım için uygun zaman mı?Fırsatlar ve riskler birlikte yüksektir; küçük başlayıp doğrulama yapmak gerekir.</w:t>
      </w:r>
    </w:p>
    <w:p>
      <w:pPr>
        <w:spacing w:after="140"/>
      </w:pPr>
      <w:r>
        <w:rPr>
          <w:sz w:val="24"/>
          <w:szCs w:val="24"/>
        </w:rPr>
        <w:t xml:space="preserve">Kalıcı dönüşten önce en önemli adım nedir?Yazılı bütçeyle gerçekçi bir deneme ziyareti yapmaktır.</w:t>
      </w:r>
    </w:p>
    <w:p>
      <w:pPr>
        <w:spacing w:after="140"/>
      </w:pPr>
      <w:r>
        <w:rPr>
          <w:sz w:val="24"/>
          <w:szCs w:val="24"/>
        </w:rPr>
        <w:t xml:space="preserve">Dış kaynaklar</w:t>
      </w:r>
    </w:p>
    <w:p>
      <w:pPr>
        <w:spacing w:after="140"/>
      </w:pPr>
      <w:r>
        <w:rPr>
          <w:sz w:val="24"/>
          <w:szCs w:val="24"/>
        </w:rPr>
        <w:t xml:space="preserve">UNHCR Suriye Operasyon Güncellemesi</w:t>
      </w:r>
    </w:p>
    <w:p>
      <w:pPr>
        <w:spacing w:after="140"/>
      </w:pPr>
      <w:r>
        <w:rPr>
          <w:sz w:val="24"/>
          <w:szCs w:val="24"/>
        </w:rPr>
        <w:t xml:space="preserve">WFP Suriye</w:t>
      </w:r>
    </w:p>
    <w:p>
      <w:pPr>
        <w:spacing w:after="140"/>
      </w:pPr>
      <w:r>
        <w:rPr>
          <w:sz w:val="24"/>
          <w:szCs w:val="24"/>
        </w:rPr>
        <w:t xml:space="preserve">Dünya Bankası yeniden inşa değerlendirmesi</w:t>
      </w:r>
    </w:p>
    <w:p>
      <w:pPr>
        <w:spacing w:after="140"/>
      </w:pPr>
      <w:r>
        <w:rPr>
          <w:sz w:val="24"/>
          <w:szCs w:val="24"/>
        </w:rPr>
        <w:t xml:space="preserve">UNDP Suriye 2025 raporu</w:t>
      </w:r>
    </w:p>
    <w:p>
      <w:pPr>
        <w:spacing w:after="140"/>
      </w:pPr>
      <w:r>
        <w:rPr>
          <w:sz w:val="24"/>
          <w:szCs w:val="24"/>
        </w:rPr>
        <w:t xml:space="preserve">UNICEF eğitim güncellemesi</w:t>
      </w:r>
    </w:p>
    <w:p>
      <w:pPr>
        <w:spacing w:after="140"/>
      </w:pPr>
      <w:r>
        <w:rPr>
          <w:sz w:val="24"/>
          <w:szCs w:val="24"/>
        </w:rPr>
        <w:t xml:space="preserve">WHO sağlık sistemi güncellemesi</w:t>
      </w:r>
    </w:p>
    <w:p>
      <w:pPr>
        <w:spacing w:after="140"/>
      </w:pPr>
      <w:r>
        <w:rPr>
          <w:sz w:val="24"/>
          <w:szCs w:val="24"/>
        </w:rPr>
        <w:t xml:space="preserve">Sonuç</w:t>
      </w:r>
    </w:p>
    <w:p>
      <w:pPr>
        <w:spacing w:after="140"/>
      </w:pPr>
      <w:r>
        <w:rPr>
          <w:sz w:val="24"/>
          <w:szCs w:val="24"/>
        </w:rPr>
        <w:t xml:space="preserve">Devrim sonrası yaşam gerçek umut ile uzun bir toparlanma sürecini birlikte taşıyor. Sağlam karar güncel yerel bilgi, deneme ziyareti, belgeler, gerçekçi bütçe ve yedek plan gerektirir.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Devrim Sonrası Suriye’de Yaşam: 2026’da Neler Değişti?</dc:title>
  <dc:creator>Bsouria Editorial</dc:creator>
  <cp:lastModifiedBy>Bsouria</cp:lastModifiedBy>
  <dcterms:created xsi:type="dcterms:W3CDTF">2026-07-31T02:21:58Z</dcterms:created>
</cp:coreProperties>
</file>