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spacing w:after="220"/>
      </w:pPr>
      <w:r>
        <w:rPr>
          <w:b/>
          <w:sz w:val="38"/>
          <w:szCs w:val="38"/>
        </w:rPr>
        <w:t>Le vieux Damas et ses environs 2026 : un guide humain pour l’une des plus anciennes capitales habitées</w:t>
      </w:r>
    </w:p>
    <w:p>
      <w:pPr/>
      <w:r>
        <w:rPr>
          <w:i/>
          <w:color w:val="64736B"/>
        </w:rPr>
        <w:t>Bsouria Editorial Team · 2026-07-30</w:t>
      </w:r>
    </w:p>
    <w:p>
      <w:pPr>
        <w:spacing w:after="220"/>
      </w:pPr>
      <w:r>
        <w:rPr>
          <w:i/>
        </w:rPr>
        <w:t>Un guide riche sur le vieux Damas, ses portes, ses souks, sa cuisine et ses environs, et sur les raisons qui attirent encore les visiteurs.</w:t>
      </w:r>
    </w:p>
    <w:p>
      <w:pPr>
        <w:spacing w:after="140"/>
      </w:pPr>
      <w:r>
        <w:rPr>
          <w:sz w:val="24"/>
          <w:szCs w:val="24"/>
        </w:rPr>
        <w:t xml:space="preserve">Le vieux Damas reste l’une des expériences culturelles les plus fortes de Syrie parce qu’il s’agit d’une ville historique encore vivante.</w:t>
      </w:r>
    </w:p>
    <w:p>
      <w:pPr>
        <w:spacing w:after="140"/>
      </w:pPr>
      <w:r>
        <w:rPr>
          <w:sz w:val="24"/>
          <w:szCs w:val="24"/>
        </w:rPr>
        <w:t xml:space="preserve">Ce guide couvre la mosquée des Omeyyades, le souk al-Hamidiyah, Bab Touma, al-Qaymariyya, les maisons damascènes et la gastronomie. Le conseil principal est de ralentir et de visiter avec respect.</w:t>
      </w:r>
    </w:p>
    <w:p>
      <w:pPr>
        <w:spacing w:after="140"/>
      </w:pPr>
      <w:r>
        <w:rPr>
          <w:sz w:val="24"/>
          <w:szCs w:val="24"/>
        </w:rPr>
        <w:t xml:space="preserve">Pourquoi visiter ?</w:t>
      </w:r>
    </w:p>
    <w:p>
      <w:pPr>
        <w:spacing w:after="140"/>
      </w:pPr>
      <w:r>
        <w:rPr>
          <w:sz w:val="24"/>
          <w:szCs w:val="24"/>
        </w:rPr>
        <w:t xml:space="preserve">Concentration remarquable de patrimoine</w:t>
      </w:r>
    </w:p>
    <w:p>
      <w:pPr>
        <w:spacing w:after="140"/>
      </w:pPr>
      <w:r>
        <w:rPr>
          <w:sz w:val="24"/>
          <w:szCs w:val="24"/>
        </w:rPr>
        <w:t xml:space="preserve">Ruelles historiques faciles à parcourir à pied</w:t>
      </w:r>
    </w:p>
    <w:p>
      <w:pPr>
        <w:spacing w:after="140"/>
      </w:pPr>
      <w:r>
        <w:rPr>
          <w:sz w:val="24"/>
          <w:szCs w:val="24"/>
        </w:rPr>
        <w:t xml:space="preserve">Grande identité culinaire</w:t>
      </w:r>
    </w:p>
    <w:p>
      <w:pPr>
        <w:spacing w:after="140"/>
      </w:pPr>
      <w:r>
        <w:rPr>
          <w:sz w:val="24"/>
          <w:szCs w:val="24"/>
        </w:rPr>
        <w:t xml:space="preserve">Possibles extensions vers la campagne de Damas</w:t>
      </w:r>
    </w:p>
    <w:p>
      <w:pPr>
        <w:spacing w:after="140"/>
      </w:pPr>
      <w:r>
        <w:rPr>
          <w:sz w:val="24"/>
          <w:szCs w:val="24"/>
        </w:rPr>
        <w:t xml:space="preserve">Vérifiez toujours les conditions locales le jour du déplacement et demandez l’autorisation avant de photographier des personnes.</w:t>
      </w:r>
    </w:p>
    <w:sectPr>
      <w:pgSz w:w="11906" w:h="16838"/>
      <w:pgMar w:top="1134" w:right="1134" w:bottom="1134" w:left="1134"/>
    </w:sectPr>
  </w:body>
</w:document>
</file>

<file path=docProps/app.xml><?xml version="1.0" encoding="utf-8"?>
<Properties xmlns="http://schemas.openxmlformats.org/officeDocument/2006/extended-properties" xmlns:vt="http://schemas.openxmlformats.org/officeDocument/2006/docPropsVTypes">
  <Application>Bsouria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Le vieux Damas et ses environs 2026 : un guide humain pour l’une des plus anciennes capitales habitées</dc:title>
  <dc:creator>Bsouria Editorial Team</dc:creator>
  <cp:lastModifiedBy>Bsouria</cp:lastModifiedBy>
  <dcterms:created xsi:type="dcterms:W3CDTF">2026-09-15T14:27:01Z</dcterms:created>
</cp:coreProperties>
</file>