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Hauran, Deraa et le sud syrien 2026 : Bosra, villages basaltiques et horizon vers le Golan</w:t>
      </w:r>
    </w:p>
    <w:p>
      <w:pPr/>
      <w:r>
        <w:rPr>
          <w:i/>
          <w:color w:val="64736B"/>
        </w:rPr>
        <w:t>Bsouria Editorial Team · 2026-07-30</w:t>
      </w:r>
    </w:p>
    <w:p>
      <w:pPr>
        <w:spacing w:after="220"/>
      </w:pPr>
      <w:r>
        <w:rPr>
          <w:i/>
        </w:rPr>
        <w:t>Guide riche du sud syrien : Bosra, Deraa, les villages basaltiques du Hauran et la vallée du Yarmouk.</w:t>
      </w:r>
    </w:p>
    <w:p>
      <w:pPr>
        <w:spacing w:after="140"/>
      </w:pPr>
      <w:r>
        <w:rPr>
          <w:sz w:val="24"/>
          <w:szCs w:val="24"/>
        </w:rPr>
        <w:t xml:space="preserve">Le sud syrien possède une identité touristique particulière autour de Bosra, Deraa, des villages basaltiques du Hauran et de la grande plaine méridionale.</w:t>
      </w:r>
    </w:p>
    <w:p>
      <w:pPr>
        <w:spacing w:after="140"/>
      </w:pPr>
      <w:r>
        <w:rPr>
          <w:sz w:val="24"/>
          <w:szCs w:val="24"/>
        </w:rPr>
        <w:t xml:space="preserve">La visite doit être préparée avec soin et vérifiée localement, en respectant les habitants et les zones sensibles.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Hauran, Deraa et le sud syrien 2026 : Bosra, villages basaltiques et horizon vers le Golan</dc:title>
  <dc:creator>Bsouria Editorial Team</dc:creator>
  <cp:lastModifiedBy>Bsouria</cp:lastModifiedBy>
  <dcterms:created xsi:type="dcterms:W3CDTF">2026-10-30T16:53:58Z</dcterms:created>
</cp:coreProperties>
</file>