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Jobs and the Labour Market in Syria in 2026: Skills, Hiring and Career Strategy</w:t>
      </w:r>
    </w:p>
    <w:p>
      <w:pPr/>
      <w:r>
        <w:rPr>
          <w:i/>
          <w:color w:val="64736B"/>
        </w:rPr>
        <w:t>Bsouria Editorial · 2026-07-26</w:t>
      </w:r>
    </w:p>
    <w:p>
      <w:pPr>
        <w:spacing w:after="220"/>
      </w:pPr>
      <w:r>
        <w:rPr>
          <w:i/>
        </w:rPr>
        <w:t>A practical guide for job seekers and employers covering in-demand skills, CVs, interviews, contracts, pay, training and evidence-based hiring.</w:t>
      </w:r>
    </w:p>
    <w:p>
      <w:pPr>
        <w:spacing w:after="140"/>
      </w:pPr>
      <w:r>
        <w:rPr>
          <w:sz w:val="24"/>
          <w:szCs w:val="24"/>
        </w:rPr>
        <w:t xml:space="preserve">Syria’s labour market does not suffer only from a shortage of jobs. It also suffers from a matching problem: employers describe roles vaguely, candidates list skills without evidence, prior experience is difficult to verify, and training is often disconnected from real demand. This guide explains how a job seeker can turn ability into proof and how an employer can turn a vacancy into a fair, repeatable hiring process.</w:t>
      </w:r>
    </w:p>
    <w:p>
      <w:pPr>
        <w:spacing w:after="140"/>
      </w:pPr>
      <w:r>
        <w:rPr>
          <w:sz w:val="24"/>
          <w:szCs w:val="24"/>
        </w:rPr>
        <w:t xml:space="preserve">Notice: This is general practical information, not legal advice. Contracts, payroll, tax, social insurance and work-permit requirements should be checked against the rules currently applicable to the person, employer and location.</w:t>
      </w:r>
    </w:p>
    <w:p>
      <w:pPr>
        <w:spacing w:after="140"/>
      </w:pPr>
      <w:r>
        <w:rPr>
          <w:sz w:val="24"/>
          <w:szCs w:val="24"/>
        </w:rPr>
        <w:t xml:space="preserve">Read the market as it is</w:t>
      </w:r>
    </w:p>
    <w:p>
      <w:pPr>
        <w:spacing w:after="140"/>
      </w:pPr>
      <w:r>
        <w:rPr>
          <w:sz w:val="24"/>
          <w:szCs w:val="24"/>
        </w:rPr>
        <w:t xml:space="preserve">An ILO survey published in May 2026 covered 5,335 Syrian returnees in four governorates. More than 80% were unemployed at the time of the survey even though many had prior work experience. The report identified limited training access, weak formal job matching, gaps in digital and foundational skills, and limited access to recognised certification.</w:t>
      </w:r>
    </w:p>
    <w:p>
      <w:pPr>
        <w:spacing w:after="140"/>
      </w:pPr>
      <w:r>
        <w:rPr>
          <w:sz w:val="24"/>
          <w:szCs w:val="24"/>
        </w:rPr>
        <w:t xml:space="preserve">A separate ILO assessment interviewed 140 operating factories in food processing, textiles, chemicals, plastics and engineering across Damascus, Aleppo, Homs and Hama. The practical lesson is that employers need people who can apply quality, safety, maintenance, measurement and documentation—not simply people with impressive course titles.</w:t>
      </w:r>
    </w:p>
    <w:p>
      <w:pPr>
        <w:spacing w:after="140"/>
      </w:pPr>
      <w:r>
        <w:rPr>
          <w:sz w:val="24"/>
          <w:szCs w:val="24"/>
        </w:rPr>
        <w:t xml:space="preserve">There is more than one labour market</w:t>
      </w:r>
    </w:p>
    <w:p>
      <w:pPr>
        <w:spacing w:after="140"/>
      </w:pPr>
      <w:r>
        <w:rPr>
          <w:sz w:val="24"/>
          <w:szCs w:val="24"/>
        </w:rPr>
        <w:t xml:space="preserve">Formal employment, daily work, seasonal work, family businesses, freelancing, remote work and microenterprise operate differently. Each requires a different search method and a different type of evidence.</w:t>
      </w:r>
    </w:p>
    <w:p>
      <w:pPr>
        <w:spacing w:after="140"/>
      </w:pPr>
      <w:r>
        <w:rPr>
          <w:sz w:val="24"/>
          <w:szCs w:val="24"/>
        </w:rPr>
        <w:t xml:space="preserve">PathWhat the employer or buyer valuesStrongest proofAdministrationAccuracy, correspondence, files, spreadsheets and customer serviceWork sample and short testTechnical or industrialSafety, operation, measurement, maintenance and troubleshootingPractical demonstration or verified recordSalesCustomer understanding, follow-up, collection and pipeline disciplineDocumented numbers and processRemote digital workDelivery, communication, language and toolsPortfolio, links and referencesMicroenterpriseCustomer demand, cash cycle and delivery capacityPilot sales and written costs</w:t>
      </w:r>
    </w:p>
    <w:p>
      <w:pPr>
        <w:spacing w:after="140"/>
      </w:pPr>
      <w:r>
        <w:rPr>
          <w:sz w:val="24"/>
          <w:szCs w:val="24"/>
        </w:rPr>
        <w:t xml:space="preserve">Make skills visible and measurable</w:t>
      </w:r>
    </w:p>
    <w:p>
      <w:pPr>
        <w:spacing w:after="140"/>
      </w:pPr>
      <w:r>
        <w:rPr>
          <w:sz w:val="24"/>
          <w:szCs w:val="24"/>
        </w:rPr>
        <w:t xml:space="preserve">“Good with computers” and “team player” are weak claims. Replace them with evidence: entered 400 inventory items, reduced invoice errors, operated a named machine, prepared weekly reports, followed 60 accounts or published working pages.</w:t>
      </w:r>
    </w:p>
    <w:p>
      <w:pPr>
        <w:spacing w:after="140"/>
      </w:pPr>
      <w:r>
        <w:rPr>
          <w:sz w:val="24"/>
          <w:szCs w:val="24"/>
        </w:rPr>
        <w:t xml:space="preserve">Occupational skill: accounting, cooling, sewing, coding, electricity, sales or machine operation.</w:t>
      </w:r>
    </w:p>
    <w:p>
      <w:pPr>
        <w:spacing w:after="140"/>
      </w:pPr>
      <w:r>
        <w:rPr>
          <w:sz w:val="24"/>
          <w:szCs w:val="24"/>
        </w:rPr>
        <w:t xml:space="preserve">Foundation skill: accurate reading, numeracy, writing, time management and following instructions.</w:t>
      </w:r>
    </w:p>
    <w:p>
      <w:pPr>
        <w:spacing w:after="140"/>
      </w:pPr>
      <w:r>
        <w:rPr>
          <w:sz w:val="24"/>
          <w:szCs w:val="24"/>
        </w:rPr>
        <w:t xml:space="preserve">Digital skill: email, spreadsheets, files, search, basic security and specialist tools.</w:t>
      </w:r>
    </w:p>
    <w:p>
      <w:pPr>
        <w:spacing w:after="140"/>
      </w:pPr>
      <w:r>
        <w:rPr>
          <w:sz w:val="24"/>
          <w:szCs w:val="24"/>
        </w:rPr>
        <w:t xml:space="preserve">Work behaviour: attendance, asking when unclear, documenting work and reporting errors early.</w:t>
      </w:r>
    </w:p>
    <w:p>
      <w:pPr>
        <w:spacing w:after="140"/>
      </w:pPr>
      <w:r>
        <w:rPr>
          <w:sz w:val="24"/>
          <w:szCs w:val="24"/>
        </w:rPr>
        <w:t xml:space="preserve">Build proof even without a previous job</w:t>
      </w:r>
    </w:p>
    <w:p>
      <w:pPr>
        <w:spacing w:after="140"/>
      </w:pPr>
      <w:r>
        <w:rPr>
          <w:sz w:val="24"/>
          <w:szCs w:val="24"/>
        </w:rPr>
        <w:t xml:space="preserve">Experience can come from a graduation project, volunteering, a family business, a structured personal project or a paid trial. Show the problem, the method and the result without exposing confidential information.</w:t>
      </w:r>
    </w:p>
    <w:p>
      <w:pPr>
        <w:spacing w:after="140"/>
      </w:pPr>
      <w:r>
        <w:rPr>
          <w:sz w:val="24"/>
          <w:szCs w:val="24"/>
        </w:rPr>
        <w:t xml:space="preserve">Select three tasks similar to the role you want.</w:t>
      </w:r>
    </w:p>
    <w:p>
      <w:pPr>
        <w:spacing w:after="140"/>
      </w:pPr>
      <w:r>
        <w:rPr>
          <w:sz w:val="24"/>
          <w:szCs w:val="24"/>
        </w:rPr>
        <w:t xml:space="preserve">Complete each against a time limit and quality standard.</w:t>
      </w:r>
    </w:p>
    <w:p>
      <w:pPr>
        <w:spacing w:after="140"/>
      </w:pPr>
      <w:r>
        <w:rPr>
          <w:sz w:val="24"/>
          <w:szCs w:val="24"/>
        </w:rPr>
        <w:t xml:space="preserve">Keep screenshots, files, code, tables or photographs.</w:t>
      </w:r>
    </w:p>
    <w:p>
      <w:pPr>
        <w:spacing w:after="140"/>
      </w:pPr>
      <w:r>
        <w:rPr>
          <w:sz w:val="24"/>
          <w:szCs w:val="24"/>
        </w:rPr>
        <w:t xml:space="preserve">Write one sentence on the problem, two on your action and one number on the result.</w:t>
      </w:r>
    </w:p>
    <w:p>
      <w:pPr>
        <w:spacing w:after="140"/>
      </w:pPr>
      <w:r>
        <w:rPr>
          <w:sz w:val="24"/>
          <w:szCs w:val="24"/>
        </w:rPr>
        <w:t xml:space="preserve">Ask a practitioner for feedback and improve the work.</w:t>
      </w:r>
    </w:p>
    <w:p>
      <w:pPr>
        <w:spacing w:after="140"/>
      </w:pPr>
      <w:r>
        <w:rPr>
          <w:sz w:val="24"/>
          <w:szCs w:val="24"/>
        </w:rPr>
        <w:t xml:space="preserve">Use Bsouria opportunities to identify recurring requirements, and build samples around them. Employers can publish a clear opportunity rather than relying on an unstructured social post.</w:t>
      </w:r>
    </w:p>
    <w:p>
      <w:pPr>
        <w:spacing w:after="140"/>
      </w:pPr>
      <w:r>
        <w:rPr>
          <w:sz w:val="24"/>
          <w:szCs w:val="24"/>
        </w:rPr>
        <w:t xml:space="preserve">The CV is a decision page, not a biography</w:t>
      </w:r>
    </w:p>
    <w:p>
      <w:pPr>
        <w:spacing w:after="140"/>
      </w:pPr>
      <w:r>
        <w:rPr>
          <w:sz w:val="24"/>
          <w:szCs w:val="24"/>
        </w:rPr>
        <w:t xml:space="preserve">Lead with the target role, a three-line summary, then experience, achievements, tools and languages. Use reverse chronology. Remove personal information that is not needed for the decision, and never invent percentages or responsibilities.</w:t>
      </w:r>
    </w:p>
    <w:p>
      <w:pPr>
        <w:spacing w:after="140"/>
      </w:pPr>
      <w:r>
        <w:rPr>
          <w:sz w:val="24"/>
          <w:szCs w:val="24"/>
        </w:rPr>
        <w:t xml:space="preserve">Use a focused title such as “Inventory Accountant,” not “Looking for any job.”</w:t>
      </w:r>
    </w:p>
    <w:p>
      <w:pPr>
        <w:spacing w:after="140"/>
      </w:pPr>
      <w:r>
        <w:rPr>
          <w:sz w:val="24"/>
          <w:szCs w:val="24"/>
        </w:rPr>
        <w:t xml:space="preserve">Describe achievements rather than copying duties.</w:t>
      </w:r>
    </w:p>
    <w:p>
      <w:pPr>
        <w:spacing w:after="140"/>
      </w:pPr>
      <w:r>
        <w:rPr>
          <w:sz w:val="24"/>
          <w:szCs w:val="24"/>
        </w:rPr>
        <w:t xml:space="preserve">Tailor keywords honestly to the vacancy.</w:t>
      </w:r>
    </w:p>
    <w:p>
      <w:pPr>
        <w:spacing w:after="140"/>
      </w:pPr>
      <w:r>
        <w:rPr>
          <w:sz w:val="24"/>
          <w:szCs w:val="24"/>
        </w:rPr>
        <w:t xml:space="preserve">Use a professional filename and working contact details.</w:t>
      </w:r>
    </w:p>
    <w:p>
      <w:pPr>
        <w:spacing w:after="140"/>
      </w:pPr>
      <w:r>
        <w:rPr>
          <w:sz w:val="24"/>
          <w:szCs w:val="24"/>
        </w:rPr>
        <w:t xml:space="preserve">Do not list a skill you cannot demonstrate in a short test.</w:t>
      </w:r>
    </w:p>
    <w:p>
      <w:pPr>
        <w:spacing w:after="140"/>
      </w:pPr>
      <w:r>
        <w:rPr>
          <w:sz w:val="24"/>
          <w:szCs w:val="24"/>
        </w:rPr>
        <w:t xml:space="preserve">Run a weekly search system</w:t>
      </w:r>
    </w:p>
    <w:p>
      <w:pPr>
        <w:spacing w:after="140"/>
      </w:pPr>
      <w:r>
        <w:rPr>
          <w:sz w:val="24"/>
          <w:szCs w:val="24"/>
        </w:rPr>
        <w:t xml:space="preserve">Track company, role, source, date, contact, outcome and next action. Separate time for applications, learning and professional relationships. Five well-targeted applications are often stronger than fifty generic messages.</w:t>
      </w:r>
    </w:p>
    <w:p>
      <w:pPr>
        <w:spacing w:after="140"/>
      </w:pPr>
      <w:r>
        <w:rPr>
          <w:sz w:val="24"/>
          <w:szCs w:val="24"/>
        </w:rPr>
        <w:t xml:space="preserve">Use examples in interviews</w:t>
      </w:r>
    </w:p>
    <w:p>
      <w:pPr>
        <w:spacing w:after="140"/>
      </w:pPr>
      <w:r>
        <w:rPr>
          <w:sz w:val="24"/>
          <w:szCs w:val="24"/>
        </w:rPr>
        <w:t xml:space="preserve">For questions about pressure, error or conflict, explain the situation, task, action and result. If the result was imperfect, explain the lesson and what you changed.</w:t>
      </w:r>
    </w:p>
    <w:p>
      <w:pPr>
        <w:spacing w:after="140"/>
      </w:pPr>
      <w:r>
        <w:rPr>
          <w:sz w:val="24"/>
          <w:szCs w:val="24"/>
        </w:rPr>
        <w:t xml:space="preserve">What result is expected in the first 90 days?</w:t>
      </w:r>
    </w:p>
    <w:p>
      <w:pPr>
        <w:spacing w:after="140"/>
      </w:pPr>
      <w:r>
        <w:rPr>
          <w:sz w:val="24"/>
          <w:szCs w:val="24"/>
        </w:rPr>
        <w:t xml:space="preserve">Who is the direct manager and how is performance measured?</w:t>
      </w:r>
    </w:p>
    <w:p>
      <w:pPr>
        <w:spacing w:after="140"/>
      </w:pPr>
      <w:r>
        <w:rPr>
          <w:sz w:val="24"/>
          <w:szCs w:val="24"/>
        </w:rPr>
        <w:t xml:space="preserve">What are the location, hours and rest days?</w:t>
      </w:r>
    </w:p>
    <w:p>
      <w:pPr>
        <w:spacing w:after="140"/>
      </w:pPr>
      <w:r>
        <w:rPr>
          <w:sz w:val="24"/>
          <w:szCs w:val="24"/>
        </w:rPr>
        <w:t xml:space="preserve">Is there a probation period and what are its conditions?</w:t>
      </w:r>
    </w:p>
    <w:p>
      <w:pPr>
        <w:spacing w:after="140"/>
      </w:pPr>
      <w:r>
        <w:rPr>
          <w:sz w:val="24"/>
          <w:szCs w:val="24"/>
        </w:rPr>
        <w:t xml:space="preserve">What tools and training are provided?</w:t>
      </w:r>
    </w:p>
    <w:p>
      <w:pPr>
        <w:spacing w:after="140"/>
      </w:pPr>
      <w:r>
        <w:rPr>
          <w:sz w:val="24"/>
          <w:szCs w:val="24"/>
        </w:rPr>
        <w:t xml:space="preserve">How and when is pay made, and what does it include?</w:t>
      </w:r>
    </w:p>
    <w:p>
      <w:pPr>
        <w:spacing w:after="140"/>
      </w:pPr>
      <w:r>
        <w:rPr>
          <w:sz w:val="24"/>
          <w:szCs w:val="24"/>
        </w:rPr>
        <w:t xml:space="preserve">Do not pay ordinary recruitment fees or hand over original documents without a clear official reason. Verify the company through the business-information verification guide.</w:t>
      </w:r>
    </w:p>
    <w:p>
      <w:pPr>
        <w:spacing w:after="140"/>
      </w:pPr>
      <w:r>
        <w:rPr>
          <w:sz w:val="24"/>
          <w:szCs w:val="24"/>
        </w:rPr>
        <w:t xml:space="preserve">Read the offer and contract before saying yes</w:t>
      </w:r>
    </w:p>
    <w:p>
      <w:pPr>
        <w:spacing w:after="140"/>
      </w:pPr>
      <w:r>
        <w:rPr>
          <w:sz w:val="24"/>
          <w:szCs w:val="24"/>
        </w:rPr>
        <w:t xml:space="preserve">The document should identify the parties, title, place, start date, hours, pay, payment method, probation, leave, confidentiality, tools, termination and any commission or allowance. Ask whether pay is gross or net and whether commission is based on invoices or collected cash.</w:t>
      </w:r>
    </w:p>
    <w:p>
      <w:pPr>
        <w:spacing w:after="140"/>
      </w:pPr>
      <w:r>
        <w:rPr>
          <w:sz w:val="24"/>
          <w:szCs w:val="24"/>
        </w:rPr>
        <w:t xml:space="preserve">Negotiate with evidence</w:t>
      </w:r>
    </w:p>
    <w:p>
      <w:pPr>
        <w:spacing w:after="140"/>
      </w:pPr>
      <w:r>
        <w:rPr>
          <w:sz w:val="24"/>
          <w:szCs w:val="24"/>
        </w:rPr>
        <w:t xml:space="preserve">Use role scope, skill scarcity, hours, transport, tools and payment reliability. If the base is below expectations, negotiate a written review after 90 days tied to specific results, or discuss transport, training, flexibility or a clear commission scheme.</w:t>
      </w:r>
    </w:p>
    <w:p>
      <w:pPr>
        <w:spacing w:after="140"/>
      </w:pPr>
      <w:r>
        <w:rPr>
          <w:sz w:val="24"/>
          <w:szCs w:val="24"/>
        </w:rPr>
        <w:t xml:space="preserve">For employers: write a role a real person can understand</w:t>
      </w:r>
    </w:p>
    <w:p>
      <w:pPr>
        <w:spacing w:after="140"/>
      </w:pPr>
      <w:r>
        <w:rPr>
          <w:sz w:val="24"/>
          <w:szCs w:val="24"/>
        </w:rPr>
        <w:t xml:space="preserve">Explain why the role exists, the five core tasks, the first-90-day outcome, truly essential requirements, location, hours and a pay range where possible.</w:t>
      </w:r>
    </w:p>
    <w:p>
      <w:pPr>
        <w:spacing w:after="140"/>
      </w:pPr>
      <w:r>
        <w:rPr>
          <w:sz w:val="24"/>
          <w:szCs w:val="24"/>
        </w:rPr>
        <w:t xml:space="preserve">AvoidWrite insteadExcellent computer skillsPrepare weekly Excel reports using pivot tables and basic formulasWorks under pressureTrack 30–40 daily orders with status and response timeStrong personalityFollow suppliers and escalate delays beyond time or budgetAttractive salaryState the range, commission basis and allowances</w:t>
      </w:r>
    </w:p>
    <w:p>
      <w:pPr>
        <w:spacing w:after="140"/>
      </w:pPr>
      <w:r>
        <w:rPr>
          <w:sz w:val="24"/>
          <w:szCs w:val="24"/>
        </w:rPr>
        <w:t xml:space="preserve">Use evidence-based and fair hiring</w:t>
      </w:r>
    </w:p>
    <w:p>
      <w:pPr>
        <w:spacing w:after="140"/>
      </w:pPr>
      <w:r>
        <w:rPr>
          <w:sz w:val="24"/>
          <w:szCs w:val="24"/>
        </w:rPr>
        <w:t xml:space="preserve">Ask the same core questions, use a short job-relevant task and score against defined criteria. Do not use school, location or personal similarity as a substitute for evidence. Where a degree is not necessary, do not make it an automatic barrier.</w:t>
      </w:r>
    </w:p>
    <w:p>
      <w:pPr>
        <w:spacing w:after="140"/>
      </w:pPr>
      <w:r>
        <w:rPr>
          <w:sz w:val="24"/>
          <w:szCs w:val="24"/>
        </w:rPr>
        <w:t xml:space="preserve">Define five work-related competencies.</w:t>
      </w:r>
    </w:p>
    <w:p>
      <w:pPr>
        <w:spacing w:after="140"/>
      </w:pPr>
      <w:r>
        <w:rPr>
          <w:sz w:val="24"/>
          <w:szCs w:val="24"/>
        </w:rPr>
        <w:t xml:space="preserve">Create one question or task for each.</w:t>
      </w:r>
    </w:p>
    <w:p>
      <w:pPr>
        <w:spacing w:after="140"/>
      </w:pPr>
      <w:r>
        <w:rPr>
          <w:sz w:val="24"/>
          <w:szCs w:val="24"/>
        </w:rPr>
        <w:t xml:space="preserve">Score independently before group discussion.</w:t>
      </w:r>
    </w:p>
    <w:p>
      <w:pPr>
        <w:spacing w:after="140"/>
      </w:pPr>
      <w:r>
        <w:rPr>
          <w:sz w:val="24"/>
          <w:szCs w:val="24"/>
        </w:rPr>
        <w:t xml:space="preserve">Check references with consent.</w:t>
      </w:r>
    </w:p>
    <w:p>
      <w:pPr>
        <w:spacing w:after="140"/>
      </w:pPr>
      <w:r>
        <w:rPr>
          <w:sz w:val="24"/>
          <w:szCs w:val="24"/>
        </w:rPr>
        <w:t xml:space="preserve">Record a short reason for selection.</w:t>
      </w:r>
    </w:p>
    <w:p>
      <w:pPr>
        <w:spacing w:after="140"/>
      </w:pPr>
      <w:r>
        <w:rPr>
          <w:sz w:val="24"/>
          <w:szCs w:val="24"/>
        </w:rPr>
        <w:t xml:space="preserve">The first 30 days determine whether hiring works</w:t>
      </w:r>
    </w:p>
    <w:p>
      <w:pPr>
        <w:spacing w:after="140"/>
      </w:pPr>
      <w:r>
        <w:rPr>
          <w:sz w:val="24"/>
          <w:szCs w:val="24"/>
        </w:rPr>
        <w:t xml:space="preserve">Prepare accounts, tools, instructions, an assigned contact and 30/60/90-day outcomes. Review work early. Connect workforce planning with the company-formation guide and cash planning with the project-finance guide.</w:t>
      </w:r>
    </w:p>
    <w:p>
      <w:pPr>
        <w:spacing w:after="140"/>
      </w:pPr>
      <w:r>
        <w:rPr>
          <w:sz w:val="24"/>
          <w:szCs w:val="24"/>
        </w:rPr>
        <w:t xml:space="preserve">Choose training from a real task</w:t>
      </w:r>
    </w:p>
    <w:p>
      <w:pPr>
        <w:spacing w:after="140"/>
      </w:pPr>
      <w:r>
        <w:rPr>
          <w:sz w:val="24"/>
          <w:szCs w:val="24"/>
        </w:rPr>
        <w:t xml:space="preserve">Start with a job description, identify missing tasks, then choose training with practice, feedback and verifiable assessment. The ILO returnee findings show that training disconnected from demand does not automatically produce employment.</w:t>
      </w:r>
    </w:p>
    <w:p>
      <w:pPr>
        <w:spacing w:after="140"/>
      </w:pPr>
      <w:r>
        <w:rPr>
          <w:sz w:val="24"/>
          <w:szCs w:val="24"/>
        </w:rPr>
        <w:t xml:space="preserve">Expand access for women, youth and persons with disabilities</w:t>
      </w:r>
    </w:p>
    <w:p>
      <w:pPr>
        <w:spacing w:after="140"/>
      </w:pPr>
      <w:r>
        <w:rPr>
          <w:sz w:val="24"/>
          <w:szCs w:val="24"/>
        </w:rPr>
        <w:t xml:space="preserve">Barriers may include transport, care responsibilities, rigid hours, inaccessible premises or narrow recruitment networks. Clear hours, part-time options where suitable, accessible applications and task-based assessment can widen the candidate pool.</w:t>
      </w:r>
    </w:p>
    <w:p>
      <w:pPr>
        <w:spacing w:after="140"/>
      </w:pPr>
      <w:r>
        <w:rPr>
          <w:sz w:val="24"/>
          <w:szCs w:val="24"/>
        </w:rPr>
        <w:t xml:space="preserve">Recognise skills gained abroad</w:t>
      </w:r>
    </w:p>
    <w:p>
      <w:pPr>
        <w:spacing w:after="140"/>
      </w:pPr>
      <w:r>
        <w:rPr>
          <w:sz w:val="24"/>
          <w:szCs w:val="24"/>
        </w:rPr>
        <w:t xml:space="preserve">A returnee may have strong experience but no local certificate or network. Use practical assessment, recognition of prior learning and short bridging training for tools, standards or professional language.</w:t>
      </w:r>
    </w:p>
    <w:p>
      <w:pPr>
        <w:spacing w:after="140"/>
      </w:pPr>
      <w:r>
        <w:rPr>
          <w:sz w:val="24"/>
          <w:szCs w:val="24"/>
        </w:rPr>
        <w:t xml:space="preserve">Remote work requires clear delivery and payment terms</w:t>
      </w:r>
    </w:p>
    <w:p>
      <w:pPr>
        <w:spacing w:after="140"/>
      </w:pPr>
      <w:r>
        <w:rPr>
          <w:sz w:val="24"/>
          <w:szCs w:val="24"/>
        </w:rPr>
        <w:t xml:space="preserve">Define scope, milestones, intellectual property, revisions, currency, payment route, fees and responsibility for them. Use staged delivery and review the banking and payments guide.</w:t>
      </w:r>
    </w:p>
    <w:p>
      <w:pPr>
        <w:spacing w:after="140"/>
      </w:pPr>
      <w:r>
        <w:rPr>
          <w:sz w:val="24"/>
          <w:szCs w:val="24"/>
        </w:rPr>
        <w:t xml:space="preserve">Warning signs in job offers</w:t>
      </w:r>
    </w:p>
    <w:p>
      <w:pPr>
        <w:spacing w:after="140"/>
      </w:pPr>
      <w:r>
        <w:rPr>
          <w:sz w:val="24"/>
          <w:szCs w:val="24"/>
        </w:rPr>
        <w:t xml:space="preserve">Recruitment fees or a required purchase from an unknown party.</w:t>
      </w:r>
    </w:p>
    <w:p>
      <w:pPr>
        <w:spacing w:after="140"/>
      </w:pPr>
      <w:r>
        <w:rPr>
          <w:sz w:val="24"/>
          <w:szCs w:val="24"/>
        </w:rPr>
        <w:t xml:space="preserve">No clear company, role or pay information.</w:t>
      </w:r>
    </w:p>
    <w:p>
      <w:pPr>
        <w:spacing w:after="140"/>
      </w:pPr>
      <w:r>
        <w:rPr>
          <w:sz w:val="24"/>
          <w:szCs w:val="24"/>
        </w:rPr>
        <w:t xml:space="preserve">Requests for passwords, one-time codes or wallet access.</w:t>
      </w:r>
    </w:p>
    <w:p>
      <w:pPr>
        <w:spacing w:after="140"/>
      </w:pPr>
      <w:r>
        <w:rPr>
          <w:sz w:val="24"/>
          <w:szCs w:val="24"/>
        </w:rPr>
        <w:t xml:space="preserve">Exceptional pay for trivial work.</w:t>
      </w:r>
    </w:p>
    <w:p>
      <w:pPr>
        <w:spacing w:after="140"/>
      </w:pPr>
      <w:r>
        <w:rPr>
          <w:sz w:val="24"/>
          <w:szCs w:val="24"/>
        </w:rPr>
        <w:t xml:space="preserve">Using your account to transfer money for strangers.</w:t>
      </w:r>
    </w:p>
    <w:p>
      <w:pPr>
        <w:spacing w:after="140"/>
      </w:pPr>
      <w:r>
        <w:rPr>
          <w:sz w:val="24"/>
          <w:szCs w:val="24"/>
        </w:rPr>
        <w:t xml:space="preserve">Pressure to decide immediately without reading terms.</w:t>
      </w:r>
    </w:p>
    <w:p>
      <w:pPr>
        <w:spacing w:after="140"/>
      </w:pPr>
      <w:r>
        <w:rPr>
          <w:sz w:val="24"/>
          <w:szCs w:val="24"/>
        </w:rPr>
        <w:t xml:space="preserve">A weekly job-search dashboard</w:t>
      </w:r>
    </w:p>
    <w:p>
      <w:pPr>
        <w:spacing w:after="140"/>
      </w:pPr>
      <w:r>
        <w:rPr>
          <w:sz w:val="24"/>
          <w:szCs w:val="24"/>
        </w:rPr>
        <w:t xml:space="preserve">MetricPractical targetTailored applications5–10 strong applicationsRelevant conversations3 new contactsSkill development5 hours with a projectPortfolio improvementOne visible itemPractice interviewOne with written feedback</w:t>
      </w:r>
    </w:p>
    <w:p>
      <w:pPr>
        <w:spacing w:after="140"/>
      </w:pPr>
      <w:r>
        <w:rPr>
          <w:sz w:val="24"/>
          <w:szCs w:val="24"/>
        </w:rPr>
        <w:t xml:space="preserve">Reliable resources</w:t>
      </w:r>
    </w:p>
    <w:p>
      <w:pPr>
        <w:spacing w:after="140"/>
      </w:pPr>
      <w:r>
        <w:rPr>
          <w:sz w:val="24"/>
          <w:szCs w:val="24"/>
        </w:rPr>
        <w:t xml:space="preserve">ILO skills profiling of Syrian returnees</w:t>
      </w:r>
    </w:p>
    <w:p>
      <w:pPr>
        <w:spacing w:after="140"/>
      </w:pPr>
      <w:r>
        <w:rPr>
          <w:sz w:val="24"/>
          <w:szCs w:val="24"/>
        </w:rPr>
        <w:t xml:space="preserve">ILO industrial skills-gap assessment</w:t>
      </w:r>
    </w:p>
    <w:p>
      <w:pPr>
        <w:spacing w:after="140"/>
      </w:pPr>
      <w:r>
        <w:rPr>
          <w:sz w:val="24"/>
          <w:szCs w:val="24"/>
        </w:rPr>
        <w:t xml:space="preserve">ILO decent-work programme</w:t>
      </w:r>
    </w:p>
    <w:p>
      <w:pPr>
        <w:spacing w:after="140"/>
      </w:pPr>
      <w:r>
        <w:rPr>
          <w:sz w:val="24"/>
          <w:szCs w:val="24"/>
        </w:rPr>
        <w:t xml:space="preserve">Public-works and labour-data programme</w:t>
      </w:r>
    </w:p>
    <w:p>
      <w:pPr>
        <w:spacing w:after="140"/>
      </w:pPr>
      <w:r>
        <w:rPr>
          <w:sz w:val="24"/>
          <w:szCs w:val="24"/>
        </w:rPr>
        <w:t xml:space="preserve">Regional value chains and jobs</w:t>
      </w:r>
    </w:p>
    <w:p>
      <w:pPr>
        <w:spacing w:after="140"/>
      </w:pPr>
      <w:r>
        <w:rPr>
          <w:sz w:val="24"/>
          <w:szCs w:val="24"/>
        </w:rPr>
        <w:t xml:space="preserve">UNDP: jobs, enterprise and recovery</w:t>
      </w:r>
    </w:p>
    <w:p>
      <w:pPr>
        <w:spacing w:after="140"/>
      </w:pPr>
      <w:r>
        <w:rPr>
          <w:sz w:val="24"/>
          <w:szCs w:val="24"/>
        </w:rPr>
        <w:t xml:space="preserve">UNDP Syria annual report</w:t>
      </w:r>
    </w:p>
    <w:p>
      <w:pPr>
        <w:spacing w:after="140"/>
      </w:pPr>
      <w:r>
        <w:rPr>
          <w:sz w:val="24"/>
          <w:szCs w:val="24"/>
        </w:rPr>
        <w:t xml:space="preserve">World Bank macro assessment</w:t>
      </w:r>
    </w:p>
    <w:p>
      <w:pPr>
        <w:spacing w:after="140"/>
      </w:pPr>
      <w:r>
        <w:rPr>
          <w:sz w:val="24"/>
          <w:szCs w:val="24"/>
        </w:rPr>
        <w:t xml:space="preserve">Frequently asked questions</w:t>
      </w:r>
    </w:p>
    <w:p>
      <w:pPr>
        <w:spacing w:after="140"/>
      </w:pPr>
      <w:r>
        <w:rPr>
          <w:sz w:val="24"/>
          <w:szCs w:val="24"/>
        </w:rPr>
        <w:t xml:space="preserve">Conclusion</w:t>
      </w:r>
    </w:p>
    <w:p>
      <w:pPr>
        <w:spacing w:after="140"/>
      </w:pPr>
      <w:r>
        <w:rPr>
          <w:sz w:val="24"/>
          <w:szCs w:val="24"/>
        </w:rPr>
        <w:t xml:space="preserve">A better labour market begins when both sides stop guessing. Candidates convert skill into proof, search systematically and read the contract. Employers convert need into tasks and criteria, assess fairly and support the first month. A good job is not just an advertisement; it is a measurable match between a real problem and a person able to solve it under clear terms.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Jobs and the Labour Market in Syria in 2026: Skills, Hiring and Career Strategy</dc:title>
  <dc:creator>Bsouria Editorial</dc:creator>
  <cp:lastModifiedBy>Bsouria</cp:lastModifiedBy>
  <dcterms:created xsi:type="dcterms:W3CDTF">2026-09-15T14:51:03Z</dcterms:created>
</cp:coreProperties>
</file>