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الثقافة السورية كاقتصاد حي: من الحرفة والموسيقى إلى الكتاب وصناعة المحتوى</w:t>
      </w:r>
    </w:p>
    <w:p>
      <w:pPr>
        <w:bidi/>
        <w:jc w:val="right"/>
      </w:pPr>
      <w:r>
        <w:rPr>
          <w:i/>
          <w:color w:val="64736B"/>
        </w:rPr>
        <w:t>Bsouria · 2026-10-23</w:t>
      </w:r>
    </w:p>
    <w:p>
      <w:pPr>
        <w:bidi/>
        <w:jc w:val="right"/>
        <w:spacing w:after="220"/>
      </w:pPr>
      <w:r>
        <w:rPr>
          <w:i/>
        </w:rPr>
        <w:t>كيف تتحول الحرف والموسيقى والكتاب والتصميم إلى عمل ثقافي مستمر في سوريا؟ قراءة عملية في الجمهور والتعاون والأجر العادل وتجربة الأفكار قبل التوسع.</w:t>
      </w:r>
    </w:p>
    <w:p>
      <w:pPr>
        <w:bidi/>
        <w:jc w:val="right"/>
        <w:spacing w:after="140"/>
      </w:pPr>
      <w:r>
        <w:rPr>
          <w:sz w:val="24"/>
          <w:szCs w:val="24"/>
        </w:rPr>
        <w:t xml:space="preserve">حرفة نفخ الزجاج في دمشق، ٢٠٢٣ — Tmnadili / Wikimedia Commons · CC BY-SA 4.0. قصّ وتغيير حجم؛ الصورة لا تثبت الوضع الحالي.</w:t>
      </w:r>
    </w:p>
    <w:p>
      <w:pPr>
        <w:bidi/>
        <w:jc w:val="right"/>
        <w:spacing w:after="140"/>
      </w:pPr>
      <w:r>
        <w:rPr>
          <w:sz w:val="24"/>
          <w:szCs w:val="24"/>
        </w:rPr>
        <w:t xml:space="preserve">مراجعة تحريرية: ٢٣ أكتوبر ٢٠٢٦. الأمثلة والمقترحات للتوضيح، وليست إعلاناً عن برامج أو نتائج مضمونة.</w:t>
      </w:r>
    </w:p>
    <w:p>
      <w:pPr>
        <w:bidi/>
        <w:jc w:val="right"/>
        <w:spacing w:after="140"/>
      </w:pPr>
      <w:r>
        <w:rPr>
          <w:sz w:val="24"/>
          <w:szCs w:val="24"/>
        </w:rPr>
        <w:t xml:space="preserve">في محل صغير، يشرح حرفي لماذا اختار قطعة خشب دون غيرها. في غرفة قريبة، تراجع مصممة غلاف كتاب، وفي مساء آخر يجتمع أشخاص لسماع حكاية أو مقطوعة عود. هذه مشاهد توضيحية نعرف نوعها من الحياة الثقافية، وليست تقريراً عن مشاريع زُرناها. ما يجمعها أن الثقافة لا تعيش في المتحف وحده؛ تعيش أيضاً في الوقت الذي يقضيه شخص ليتعلم مهارة، وفي الأجر الذي يتقاضاه مقابل عمل، وفي علاقة تتكون بين ناس لم يكونوا يعرفون بعضهم.</w:t>
      </w:r>
    </w:p>
    <w:p>
      <w:pPr>
        <w:bidi/>
        <w:jc w:val="right"/>
        <w:spacing w:after="140"/>
      </w:pPr>
      <w:r>
        <w:rPr>
          <w:sz w:val="24"/>
          <w:szCs w:val="24"/>
        </w:rPr>
        <w:t xml:space="preserve">حين نتحدث عن أحوال سوريا الاقتصادية والاجتماعية، يسهل أن تبقى الثقافة في آخر الكلام، كأنها شيء يأتي بعد حل كل المشكلات. لكن الكتاب والتصميم والحرفة والموسيقى والتوثيق مجالات عمل وتعلّم وتواصل أيضاً. لا يعني ذلك أن فعالية ثقافية تحل أزمة دخل، أو أن كل موهبة ستتحول إلى مشروع. المقصود أن ننظر إلى هذه المساحة بجدية: كيف تستمر؟ من يعمل فيها؟ وكيف نحافظ على قيمتها دون اختزالها بما تبيعه؟</w:t>
      </w:r>
    </w:p>
    <w:p>
      <w:pPr>
        <w:bidi/>
        <w:jc w:val="right"/>
        <w:spacing w:after="140"/>
      </w:pPr>
      <w:r>
        <w:rPr>
          <w:sz w:val="24"/>
          <w:szCs w:val="24"/>
        </w:rPr>
        <w:t xml:space="preserve">ثقافة حية، لا صورة واحدة عن البلد</w:t>
      </w:r>
    </w:p>
    <w:p>
      <w:pPr>
        <w:bidi/>
        <w:jc w:val="right"/>
        <w:spacing w:after="140"/>
      </w:pPr>
      <w:r>
        <w:rPr>
          <w:sz w:val="24"/>
          <w:szCs w:val="24"/>
        </w:rPr>
        <w:t xml:space="preserve">سوريا أوسع من صورة مدينة قديمة أو طبق مشهور أو أغنية واحدة. فيها اختلافات محلية ولغوية وتجارب عائلية ومدينية وريفية، وفيها أيضاً فنون معاصرة لا تحتاج إلى شكل قديم كي تكون سورية. من المفيد أن نستمع إلى صاحب التجربة وهو يصفها، بدلاً من أن نفرض عليه وصفاً جاهزاً مثل «آخر من يحفظ التراث» أو «ممثل كل أبناء منطقته». الإنسان ليس معرضاً يمشي على قدمين.</w:t>
      </w:r>
    </w:p>
    <w:p>
      <w:pPr>
        <w:bidi/>
        <w:jc w:val="right"/>
        <w:spacing w:after="140"/>
      </w:pPr>
      <w:r>
        <w:rPr>
          <w:sz w:val="24"/>
          <w:szCs w:val="24"/>
        </w:rPr>
        <w:t xml:space="preserve">تعرض صفحة سوريا لدى اليونسكو تراثاً مادياً وممارسات وتعبيرات ثقافية غير مادية، وهو تذكير بأن الثقافة تشمل الأماكن وما يفعله الناس ويتناقلونه أيضاً. وفي إطار مختلف، تضع اتفاقية اليونسكو لعام ٢٠٠٥ تنوع التعبيرات الثقافية ضمن نقاش التعليم والتعاون والتنمية. نستفيد هنا من هذا المنظور العام، ولا نستنتج منه أن مشروعاً سورياً بعينه معتمد أو ممول أو حاصل على صفة رسمية.</w:t>
      </w:r>
    </w:p>
    <w:p>
      <w:pPr>
        <w:bidi/>
        <w:jc w:val="right"/>
        <w:spacing w:after="140"/>
      </w:pPr>
      <w:r>
        <w:rPr>
          <w:sz w:val="24"/>
          <w:szCs w:val="24"/>
        </w:rPr>
        <w:t xml:space="preserve">ماذا نعني بالاقتصاد الثقافي؟</w:t>
      </w:r>
    </w:p>
    <w:p>
      <w:pPr>
        <w:bidi/>
        <w:jc w:val="right"/>
        <w:spacing w:after="140"/>
      </w:pPr>
      <w:r>
        <w:rPr>
          <w:sz w:val="24"/>
          <w:szCs w:val="24"/>
        </w:rPr>
        <w:t xml:space="preserve">نعني الأعمال والخدمات التي ترتبط بإنتاج تعبير ثقافي أو إيصاله أو تعليمه: صناعة آلة، وإعداد كتاب، وتصميم منتج، وتسجيل صوت، وتنظيم لقاء، وترجمة مادة، أو بيع قطعة صنعت بمهارة. تتداخل هذه الأعمال مع التجارة والتعليم والتقنية. لذلك لا يلزم أن يحمل الشخص لقب فنان حتى يشارك فيها؛ المحرر ومهندس الصوت والمصور ومدير الإنتاج والمحاسب جزء من قدرة العمل على الوصول إلى جمهوره والاستمرار.</w:t>
      </w:r>
    </w:p>
    <w:p>
      <w:pPr>
        <w:bidi/>
        <w:jc w:val="right"/>
        <w:spacing w:after="140"/>
      </w:pPr>
      <w:r>
        <w:rPr>
          <w:sz w:val="24"/>
          <w:szCs w:val="24"/>
        </w:rPr>
        <w:t xml:space="preserve">الحرف: قيمة المهارة قبل حكاية البيع</w:t>
      </w:r>
    </w:p>
    <w:p>
      <w:pPr>
        <w:bidi/>
        <w:jc w:val="right"/>
        <w:spacing w:after="140"/>
      </w:pPr>
      <w:r>
        <w:rPr>
          <w:sz w:val="24"/>
          <w:szCs w:val="24"/>
        </w:rPr>
        <w:t xml:space="preserve">قد يرى المشتري قطعة جميلة فقط، بينما يرى صانعها ساعات اختيار وتجريب وإصلاح وتعلّم. عرض هذه المهارة بوضوح يساعد على فهم السعر. اشرح الخامة وطريقة الاستخدام والعناية والمدة المتوقعة للتنفيذ، وميز المصنوع يدوياً من المنتج الصناعي دون ادعاءات مضللة. لا تَعِد بأن كل قطعة «لا تتكرر» إذا كان التصميم يُنتج باستمرار، ولا تستخدم اسم منطقة أو جماعة لتسويق شيء لا علاقة موثقة له بها.</w:t>
      </w:r>
    </w:p>
    <w:p>
      <w:pPr>
        <w:bidi/>
        <w:jc w:val="right"/>
        <w:spacing w:after="140"/>
      </w:pPr>
      <w:r>
        <w:rPr>
          <w:sz w:val="24"/>
          <w:szCs w:val="24"/>
        </w:rPr>
        <w:t xml:space="preserve">يمكن للتعاون بين حرفي ومصمم أن ينتج استعمالاً جديداً دون محو خبرة الصانع. مثلاً، قد يحتاج منتج زخرفي إلى حجم يناسب بيتاً صغيراً، أو عبوة تحميه أثناء النقل، أو شرح بلغتين. هذا مثال مقترح، لا وصف لطلب موجود. يبدأ التعاون بسؤال الصانع عما يمكن تغييره وما يؤثر في الجودة، ثم تجربة محدودة يتفق الطرفان فيها على الأجر ونسبة كل منهما وحقوق استخدام التصميم.</w:t>
      </w:r>
    </w:p>
    <w:p>
      <w:pPr>
        <w:bidi/>
        <w:jc w:val="right"/>
        <w:spacing w:after="140"/>
      </w:pPr>
      <w:r>
        <w:rPr>
          <w:sz w:val="24"/>
          <w:szCs w:val="24"/>
        </w:rPr>
        <w:t xml:space="preserve">نقل الخبرة يحتاج وقتاً مدفوعاً</w:t>
      </w:r>
    </w:p>
    <w:p>
      <w:pPr>
        <w:bidi/>
        <w:jc w:val="right"/>
        <w:spacing w:after="140"/>
      </w:pPr>
      <w:r>
        <w:rPr>
          <w:sz w:val="24"/>
          <w:szCs w:val="24"/>
        </w:rPr>
        <w:t xml:space="preserve">المتدرّب لا يتعلم من تصوير يد المعلم وحدها. يحتاج تدرجاً وملاحظة وتصحيحاً وأدوات مناسبة وحدوداً للسلامة. وإذا دُعي صاحب المهارة إلى تدريب، فليكن نطاق العمل وأجره واضحين. طلب مشاركة المعرفة باستمرار مقابل «التعريف باسمك» قد يستهلك وقت الشخص الذي نحاول دعمه. احترام الحرفة يعني احترام العمل اليومي الذي يسمح لصاحبها بأن يبقى موجوداً ويعلم غيره.</w:t>
      </w:r>
    </w:p>
    <w:p>
      <w:pPr>
        <w:bidi/>
        <w:jc w:val="right"/>
        <w:spacing w:after="140"/>
      </w:pPr>
      <w:r>
        <w:rPr>
          <w:sz w:val="24"/>
          <w:szCs w:val="24"/>
        </w:rPr>
        <w:t xml:space="preserve">الموسيقى والحكاية: ما وراء أمسية جميلة</w:t>
      </w:r>
    </w:p>
    <w:p>
      <w:pPr>
        <w:bidi/>
        <w:jc w:val="right"/>
        <w:spacing w:after="140"/>
      </w:pPr>
      <w:r>
        <w:rPr>
          <w:sz w:val="24"/>
          <w:szCs w:val="24"/>
        </w:rPr>
        <w:t xml:space="preserve">صناعة آلة عود يدوية في ورشة توضيحية · مشهد توضيحي مولّد بالذكاء الاصطناعي؛ لا يوثق مشروعاً قائماً.</w:t>
      </w:r>
    </w:p>
    <w:p>
      <w:pPr>
        <w:bidi/>
        <w:jc w:val="right"/>
        <w:spacing w:after="140"/>
      </w:pPr>
      <w:r>
        <w:rPr>
          <w:sz w:val="24"/>
          <w:szCs w:val="24"/>
        </w:rPr>
        <w:t xml:space="preserve">وراء لقاء موسيقي صغير أعمال لا تظهر في الصورة: اختيار مكان مناسب، واتفاق مع المشاركين، وتجهيز صوت، وتحديد مدة وحجم جمهور، وتنظيم الدخول والخروج. إذا كانت الفعالية مدفوعة، يحتاج الناس إلى معرفة السعر وما يشمله وشروط التغيير أو الإلغاء. وإذا كانت مجانية، يجب أن يكون مصدر تغطية تكلفتها مفهوماً للمنظم. المجانية للزائر لا تجعل أجور العاملين والكهرباء والتجهيز تختفي.</w:t>
      </w:r>
    </w:p>
    <w:p>
      <w:pPr>
        <w:bidi/>
        <w:jc w:val="right"/>
        <w:spacing w:after="140"/>
      </w:pPr>
      <w:r>
        <w:rPr>
          <w:sz w:val="24"/>
          <w:szCs w:val="24"/>
        </w:rPr>
        <w:t xml:space="preserve">لا تحتاج البداية دائماً إلى مهرجان كبير. قد يكون لقاء محدود ومتكرر أسهل على الفريق والجمهور من حدث واسع لا يتكرر. يحدد المنظم ما يستطيع تقديمه بانتظام، ويسأل الحاضرين عن الصوت والتوقيت والوصول، وليس فقط إن كانوا استمتعوا. ويمكن أن تكون الحكاية الشفوية مدخلاً للحوار بين الأجيال، بشرط ألا نحول ذاكرة شخص إلى مادة عامة من دون موافقته وفهمه لكيفية استخدامها.</w:t>
      </w:r>
    </w:p>
    <w:p>
      <w:pPr>
        <w:bidi/>
        <w:jc w:val="right"/>
        <w:spacing w:after="140"/>
      </w:pPr>
      <w:r>
        <w:rPr>
          <w:sz w:val="24"/>
          <w:szCs w:val="24"/>
        </w:rPr>
        <w:t xml:space="preserve">الكتاب والنشر: سلسلة أعمال وليست مطبعة فقط</w:t>
      </w:r>
    </w:p>
    <w:p>
      <w:pPr>
        <w:bidi/>
        <w:jc w:val="right"/>
        <w:spacing w:after="140"/>
      </w:pPr>
      <w:r>
        <w:rPr>
          <w:sz w:val="24"/>
          <w:szCs w:val="24"/>
        </w:rPr>
        <w:t xml:space="preserve">يحتاج الكتاب إلى كتابة وتحرير وتدقيق وتصميم وإخراج وطباعة أو نشر رقمي وتوزيع وتعريف بالقارئ المقصود. حين نحصر النقاش بسعر الورق، نفقد بقية السلسلة. قد يستطيع فريق صغير أن يختبر اهتمام القراء بعينة مسموح بها أو لقاء مع الكاتب قبل طباعة كمية كبيرة. لا تعني كثرة الإعجابات أن الناس سيشترون، ولا تعني قلة المبيعات في أسبوع أن الكتاب بلا قيمة.</w:t>
      </w:r>
    </w:p>
    <w:p>
      <w:pPr>
        <w:bidi/>
        <w:jc w:val="right"/>
        <w:spacing w:after="140"/>
      </w:pPr>
      <w:r>
        <w:rPr>
          <w:sz w:val="24"/>
          <w:szCs w:val="24"/>
        </w:rPr>
        <w:t xml:space="preserve">النشر الرقمي يفتح خيارات، لكنه لا يلغي حقوق المؤلف والمترجم والرسام والمصور. وجود نص على الإنترنت لا يجعله مادة حرة لإعادة الطباعة. يحتاج المشروع إلى اتفاق واضح على النسخة واللغة والمدة والمقابل وطرق الاستخدام. ويمكن للإصدارات الميسّرة، مثل ملف مقروء جيداً أو نسخة صوتية مرخّصة، أن توسع الوصول إذا أُنجزت مع مراعاة الحقوق والجودة، لا بوصفها إضافة سريعة إلى إعلان البيع.</w:t>
      </w:r>
    </w:p>
    <w:p>
      <w:pPr>
        <w:bidi/>
        <w:jc w:val="right"/>
        <w:spacing w:after="140"/>
      </w:pPr>
      <w:r>
        <w:rPr>
          <w:sz w:val="24"/>
          <w:szCs w:val="24"/>
        </w:rPr>
        <w:t xml:space="preserve">التصميم وصناعة المحتوى: عمل معاصر له جذور</w:t>
      </w:r>
    </w:p>
    <w:p>
      <w:pPr>
        <w:bidi/>
        <w:jc w:val="right"/>
        <w:spacing w:after="140"/>
      </w:pPr>
      <w:r>
        <w:rPr>
          <w:sz w:val="24"/>
          <w:szCs w:val="24"/>
        </w:rPr>
        <w:t xml:space="preserve">ليس مطلوباً من كل تصميم سوري أن يحمل زخرفة أو قوساً حجرياً. قد يكون مشروعاً بصرياً حديثاً يتحدث عن حياة اليوم، أو خدمة تحرير فيديو، أو بودكاست يناقش كتاباً، أو صفحة تشرح حرفة بلغة مفهومة. الجذور تظهر أحياناً في طريقة النظر والسؤال واختيار القصة، لا في تكرار رمز واحد. إتاحة هذا التنوع تساعد المبدع على العمل دون أن يظل محصوراً في توقعات الجمهور عنه.</w:t>
      </w:r>
    </w:p>
    <w:p>
      <w:pPr>
        <w:bidi/>
        <w:jc w:val="right"/>
        <w:spacing w:after="140"/>
      </w:pPr>
      <w:r>
        <w:rPr>
          <w:sz w:val="24"/>
          <w:szCs w:val="24"/>
        </w:rPr>
        <w:t xml:space="preserve">قبل قبول مهمة محتوى، حدد عدد المواد وموعد التسليم والتعديلات وملكية الملفات وطريقة ذكر المساهمين. إذا استعنت بأداة ذكاء اصطناعي، افحص النتائج ولا تنسب لشخص كلاماً لم يقله أو صورة توهم أنه شارك. الصورة التوضيحية يمكن أن تكون مفيدة إذا وُصفت كما هي. أما استخدامها كدليل على فعالية حقيقية أو منشأة قائمة، فيخلق ثقة لا تستند إلى واقع.</w:t>
      </w:r>
    </w:p>
    <w:p>
      <w:pPr>
        <w:bidi/>
        <w:jc w:val="right"/>
        <w:spacing w:after="140"/>
      </w:pPr>
      <w:r>
        <w:rPr>
          <w:sz w:val="24"/>
          <w:szCs w:val="24"/>
        </w:rPr>
        <w:t xml:space="preserve">أين تظهر العلاقة مع الاقتصاد السوري؟</w:t>
      </w:r>
    </w:p>
    <w:p>
      <w:pPr>
        <w:bidi/>
        <w:jc w:val="right"/>
        <w:spacing w:after="140"/>
      </w:pPr>
      <w:r>
        <w:rPr>
          <w:sz w:val="24"/>
          <w:szCs w:val="24"/>
        </w:rPr>
        <w:t xml:space="preserve">حرفة ترصيع النحاس بالفضة في دمشق، ٢٠٢٤ — Tmnadili / Wikimedia Commons · CC BY-SA 4.0. قصّ وتغيير حجم؛ الصورة لا تثبت الوضع الحالي.</w:t>
      </w:r>
    </w:p>
    <w:p>
      <w:pPr>
        <w:bidi/>
        <w:jc w:val="right"/>
        <w:spacing w:after="140"/>
      </w:pPr>
      <w:r>
        <w:rPr>
          <w:sz w:val="24"/>
          <w:szCs w:val="24"/>
        </w:rPr>
        <w:t xml:space="preserve">تعمل المبادرة الثقافية وسط تكاليف مكان ونقل وطاقة وتجهيز وقدرة جمهور على الدفع. لا يصح أن نستنتج حجم سوق محلي من عدد مستخدمي منصة عالمية، أو أن نستخدم أرقاماً اقتصادية عامة لتوقع دخل فنان بعينه. التقدير يبدأ من مشروع محدد: ما الذي يُقدّم؟ من يطلبه؟ كم مرة؟ وبأي تكلفة؟ وقد يحتاج النشاط إلى مزيج من البيع والتدريب والخدمات أو دعم واضح الشروط، بحسب طبيعته.</w:t>
      </w:r>
    </w:p>
    <w:p>
      <w:pPr>
        <w:bidi/>
        <w:jc w:val="right"/>
        <w:spacing w:after="140"/>
      </w:pPr>
      <w:r>
        <w:rPr>
          <w:sz w:val="24"/>
          <w:szCs w:val="24"/>
        </w:rPr>
        <w:t xml:space="preserve">التمييز بين الإيراد والأثر الاجتماعي مفيد أيضاً. ورشة مجانية قد تحقق تعلماً حقيقياً لكنها تحتاج جهة تتحمل تكلفتها. ومتجر يبيع جيداً قد لا يكون برنامج تدريب أصلاً. لا نطلب من كل مشروع أداء كل الأدوار. الأفضل أن يوضح صاحبه ما يقدمه، ثم يختار مؤشرات تناسبه: جودة عمل، أو أجور عادلة، أو عودة جمهور، أو مشاركة أشخاص لم يكن الوصول متاحاً لهم من قبل.</w:t>
      </w:r>
    </w:p>
    <w:p>
      <w:pPr>
        <w:bidi/>
        <w:jc w:val="right"/>
        <w:spacing w:after="140"/>
      </w:pPr>
      <w:r>
        <w:rPr>
          <w:sz w:val="24"/>
          <w:szCs w:val="24"/>
        </w:rPr>
        <w:t xml:space="preserve">الجمهور شريك في التصميم</w:t>
      </w:r>
    </w:p>
    <w:p>
      <w:pPr>
        <w:bidi/>
        <w:jc w:val="right"/>
        <w:spacing w:after="140"/>
      </w:pPr>
      <w:r>
        <w:rPr>
          <w:sz w:val="24"/>
          <w:szCs w:val="24"/>
        </w:rPr>
        <w:t xml:space="preserve">اسأل الناس عن الوقت والطريق والكلفة واللغة وطريقة العرض. قد لا يحضر شخص لأنه لا يحب الموضوع، وقد لا يحضر لأنه لا يستطيع الوصول إلى المكان أو دفع النقل. الفرق مهم. وجود صورة جميلة للقاعة لا يجيب عن صعوبة الدرج أو وضوح الصوت أو مقاعد الراحة. يمكن أن تبدأ تحسينات صغيرة من معلومات دقيقة عن احتياجات الجمهور، مع تجنب جمع تفاصيل شخصية لا تلزم التنظيم.</w:t>
      </w:r>
    </w:p>
    <w:p>
      <w:pPr>
        <w:bidi/>
        <w:jc w:val="right"/>
        <w:spacing w:after="140"/>
      </w:pPr>
      <w:r>
        <w:rPr>
          <w:sz w:val="24"/>
          <w:szCs w:val="24"/>
        </w:rPr>
        <w:t xml:space="preserve">ومن الأفضل ألا يصبح الوصول المجاني أو المخفّض باباً للإحراج. يمكن وضع عدد من المقاعد المدعومة أو مواد متاحة دون مطالبة الناس بإثبات علني لحالتهم. وعند دعوة متحدثين من خلفيات مختلفة، لا تطلب من أحد أن يبرر وجوده أو يمثل جماعة كاملة. الحوار الثقافي يصبح أغنى حين يستطيع الشخص الحديث عن عمله وأسئلته، لا حين يتحول إلى عنوان مختصر لهوية واسعة.</w:t>
      </w:r>
    </w:p>
    <w:p>
      <w:pPr>
        <w:bidi/>
        <w:jc w:val="right"/>
        <w:spacing w:after="140"/>
      </w:pPr>
      <w:r>
        <w:rPr>
          <w:sz w:val="24"/>
          <w:szCs w:val="24"/>
        </w:rPr>
        <w:t xml:space="preserve">المدن والبلدات: كيف نتجنب ثقافة المركز وحده؟</w:t>
      </w:r>
    </w:p>
    <w:p>
      <w:pPr>
        <w:bidi/>
        <w:jc w:val="right"/>
        <w:spacing w:after="140"/>
      </w:pPr>
      <w:r>
        <w:rPr>
          <w:sz w:val="24"/>
          <w:szCs w:val="24"/>
        </w:rPr>
        <w:t xml:space="preserve">يمكن البحث عن تعاون في دمشق وريفها وحلب وحمص وحماة والساحل والجنوب والشمال والشرق، لكن اسم المحافظة لا يصف كل ظروفها. قد يكون المكان المناسب مكتبة أو ورشة أو قاعة قائمة، لا مبنى جديداً. تحقق من حالته وإمكانية الوصول والقواعد المحلية واحتياج الناس قبل الإعلان. هذه أفكار للتخطيط وليست دليلاً محدثاً لمواقع مفتوحة أو فعاليات مؤكدة في كل منطقة.</w:t>
      </w:r>
    </w:p>
    <w:p>
      <w:pPr>
        <w:bidi/>
        <w:jc w:val="right"/>
        <w:spacing w:after="140"/>
      </w:pPr>
      <w:r>
        <w:rPr>
          <w:sz w:val="24"/>
          <w:szCs w:val="24"/>
        </w:rPr>
        <w:t xml:space="preserve">التعاون بين منطقتين لا يحتاج دائماً إلى نقل فريق كبير. يمكن تبادل جلسة عبر الإنترنت مع نسخة منخفضة الحجم، أو إعارة معرض صغير وفق اتفاق، أو لقاء يتكرر مع ميسّر محلي. يجب احترام تفاوت الاتصال والوقت والموارد. لا تجعل المشاركة الرقمية هي الطريق الوحيد، ولا تفترض أن المادة التي نجحت في مكان ستنجح بالشكل نفسه في مكان آخر دون سؤال وتجربة.</w:t>
      </w:r>
    </w:p>
    <w:p>
      <w:pPr>
        <w:bidi/>
        <w:jc w:val="right"/>
        <w:spacing w:after="140"/>
      </w:pPr>
      <w:r>
        <w:rPr>
          <w:sz w:val="24"/>
          <w:szCs w:val="24"/>
        </w:rPr>
        <w:t xml:space="preserve">الشراكة مع السوريين خارج البلاد</w:t>
      </w:r>
    </w:p>
    <w:p>
      <w:pPr>
        <w:bidi/>
        <w:jc w:val="right"/>
        <w:spacing w:after="140"/>
      </w:pPr>
      <w:r>
        <w:rPr>
          <w:sz w:val="24"/>
          <w:szCs w:val="24"/>
        </w:rPr>
        <w:t xml:space="preserve">أمسية موسيقى وحكاية تجمع بالغين في مكان ثقافي متخيل · مشهد توضيحي مولّد بالذكاء الاصطناعي؛ لا يوثق مشروعاً قائماً.</w:t>
      </w:r>
    </w:p>
    <w:p>
      <w:pPr>
        <w:bidi/>
        <w:jc w:val="right"/>
        <w:spacing w:after="140"/>
      </w:pPr>
      <w:r>
        <w:rPr>
          <w:sz w:val="24"/>
          <w:szCs w:val="24"/>
        </w:rPr>
        <w:t xml:space="preserve">قد يضيف شخص في الخارج ترجمة أو تحريراً أو تدريباً أو علاقات توزيع أو دعماً مالياً. وقد يضيف الفريق الموجود في سوريا معرفة بالمكان وتنفيذاً وشبكة من العاملين. اكتبوا توقعاتكم: من يقرر؟ ما الذي يمكن تسليمه؟ وماذا يحدث إذا تأخر التمويل أو تغير الموعد؟ النية الطيبة مهمة، لكنها لا تعوض اتفاقاً يراعي فرق الوقت والقدرة وحجم العمل الحقيقي.</w:t>
      </w:r>
    </w:p>
    <w:p>
      <w:pPr>
        <w:bidi/>
        <w:jc w:val="right"/>
        <w:spacing w:after="140"/>
      </w:pPr>
      <w:r>
        <w:rPr>
          <w:sz w:val="24"/>
          <w:szCs w:val="24"/>
        </w:rPr>
        <w:t xml:space="preserve">ولا تجعل صور الناس شرطاً لإثبات أن الدعم استُخدم جيداً. يمكن توثيق مصروفات ومخرجات ومشاركة إجمالية دون كشف وجوه أو قصص شخصية. وإذا أردتم نشر قصة، فاطلبوا إذناً مناسباً يوضح الجمهور وطرق الاستخدام. من حق المشارك أن يتعلم أو يعمل دون أن يصبح مادة دعائية. الشفافية المالية واحترام الأشخاص يدعمان بعضهما، ولا يلزم الاختيار بينهما.</w:t>
      </w:r>
    </w:p>
    <w:p>
      <w:pPr>
        <w:bidi/>
        <w:jc w:val="right"/>
        <w:spacing w:after="140"/>
      </w:pPr>
      <w:r>
        <w:rPr>
          <w:sz w:val="24"/>
          <w:szCs w:val="24"/>
        </w:rPr>
        <w:t xml:space="preserve">من يدفع؟ وكيف يُحسب السعر؟</w:t>
      </w:r>
    </w:p>
    <w:p>
      <w:pPr>
        <w:bidi/>
        <w:jc w:val="right"/>
        <w:spacing w:after="140"/>
      </w:pPr>
      <w:r>
        <w:rPr>
          <w:sz w:val="24"/>
          <w:szCs w:val="24"/>
        </w:rPr>
        <w:t xml:space="preserve">في المنتج الحرفي، احسب الخامة والعمل والهدر والتغليف والتسليم وما تحتاجه لاستمرار الورشة. وفي التدريب أو الفعالية، احسب التحضير والتقديم والمكان والتنسيق والمتابعة. الوقت الذي لا يراه العميل ليس مجانياً. يمكن تبسيط العرض دون إخفاء هذه التكاليف. وإذا كان السعر مدعوماً، بيّن أن التخفيض جاء من دعم محدد، حتى لا يصبح السعر غير المستدام معياراً يضغط على العاملين لاحقاً.</w:t>
      </w:r>
    </w:p>
    <w:p>
      <w:pPr>
        <w:bidi/>
        <w:jc w:val="right"/>
        <w:spacing w:after="140"/>
      </w:pPr>
      <w:r>
        <w:rPr>
          <w:sz w:val="24"/>
          <w:szCs w:val="24"/>
        </w:rPr>
        <w:t xml:space="preserve">لا نقدم تسعيرة عامة لأن اختلاف الخدمة والجودة والمدينة والوقت يجعل المقارنة السطحية مضللة. اجمع عروضاً مؤرخة، وحدد ما يشمله كل عرض. اتفق على دفعات مرتبطة بعمل معلوم ومراجعات محددة، واستعن بمتخصصين عند الحاجة في العقود والحسابات والالتزامات المحلية. لا تختزل ضمان حق العامل في ثقة شخصية، خصوصاً عندما يعمل أشخاص يعرفون بعضهم اجتماعياً ويجدون طلب الوضوح أمراً محرجاً.</w:t>
      </w:r>
    </w:p>
    <w:p>
      <w:pPr>
        <w:bidi/>
        <w:jc w:val="right"/>
        <w:spacing w:after="140"/>
      </w:pPr>
      <w:r>
        <w:rPr>
          <w:sz w:val="24"/>
          <w:szCs w:val="24"/>
        </w:rPr>
        <w:t xml:space="preserve">الذاكرة والتوثيق: المشاركة لا تعني النشر المفتوح</w:t>
      </w:r>
    </w:p>
    <w:p>
      <w:pPr>
        <w:bidi/>
        <w:jc w:val="right"/>
        <w:spacing w:after="140"/>
      </w:pPr>
      <w:r>
        <w:rPr>
          <w:sz w:val="24"/>
          <w:szCs w:val="24"/>
        </w:rPr>
        <w:t xml:space="preserve">قد يحمل تسجيل صوتي أو صورة عائلية قيمة ثقافية، لكنه قد يتضمن معلومات لا يرغب أصحابها في تعميمها. اسأل عن الغرض: حفظ خاص أم بحث أم عرض عام؟ ومن يملك حق السماح؟ لا تعد شخصاً بإمكانية محو كل نسخة من الإنترنت بعد النشر. يمكن تقليل البيانات أو استخدام أسماء مستعارة أو حفظ مادة بوصول محدود إذا كان ذلك مناسباً ومسموحاً.</w:t>
      </w:r>
    </w:p>
    <w:p>
      <w:pPr>
        <w:bidi/>
        <w:jc w:val="right"/>
        <w:spacing w:after="140"/>
      </w:pPr>
      <w:r>
        <w:rPr>
          <w:sz w:val="24"/>
          <w:szCs w:val="24"/>
        </w:rPr>
        <w:t xml:space="preserve">وعند كتابة وصف لصورة أو حكاية، افصل ما تعرفه مما روي لك وما استنتجته. اذكر تاريخاً تقريبياً بوصفه تقريبياً، واترك مجالاً للتصحيح. ليس كل اختلاف في الروايات خطأ يجب محوه؛ قد يكون جزءاً من فهم التجربة. التوثيق المسؤول لا يصنع قصة أكثر إثارة على حساب صاحبها، ولا يحول التخمين إلى حقيقة بمجرد تكراره في عنوان جميل.</w:t>
      </w:r>
    </w:p>
    <w:p>
      <w:pPr>
        <w:bidi/>
        <w:jc w:val="right"/>
        <w:spacing w:after="140"/>
      </w:pPr>
      <w:r>
        <w:rPr>
          <w:sz w:val="24"/>
          <w:szCs w:val="24"/>
        </w:rPr>
        <w:t xml:space="preserve">تجربة صغيرة تستحق أن تتكرر</w:t>
      </w:r>
    </w:p>
    <w:p>
      <w:pPr>
        <w:bidi/>
        <w:jc w:val="right"/>
        <w:spacing w:after="140"/>
      </w:pPr>
      <w:r>
        <w:rPr>
          <w:sz w:val="24"/>
          <w:szCs w:val="24"/>
        </w:rPr>
        <w:t xml:space="preserve">لنأخذ مثالاً متخيلاً: حرفي ومصممة وميسّر يريدون لقاء تعريفياً بصناعة آلة موسيقية، دون وعود بتعليم المهنة في ساعتين. يحددون ما سيشاهده الحضور وما سيجربونه بأمان، وعدد المقاعد والأجر والمكان. يجرّبون الشرح مع مجموعة محدودة، ثم يسألون عن وضوحه وإمكانية الوصول. هذا النموذج يختبر خدمة محددة بدلاً من إعلان «مركز ثقافي شامل» قبل معرفة من سيأتي ولماذا.</w:t>
      </w:r>
    </w:p>
    <w:p>
      <w:pPr>
        <w:bidi/>
        <w:jc w:val="right"/>
        <w:spacing w:after="140"/>
      </w:pPr>
      <w:r>
        <w:rPr>
          <w:sz w:val="24"/>
          <w:szCs w:val="24"/>
        </w:rPr>
        <w:t xml:space="preserve">بعد التجربة، لا يكفي عدّ الصور أو الحضور. راجعوا هل دُفعت الأجور؟ هل فهم المشاركون حدود ما تعلموه؟ هل كان الوقت مناسباً؟ هل يرغب أحد في لقاء لاحق؟ وإذا كانت النتيجة ضعيفة، حددوا السبب قبل تكرار الإعلان. قد يحتاج الموضوع إلى جمهور مختلف أو صياغة أبسط، وقد لا يناسب الفريق الاستمرار. تجربة متواضعة تتعلم منها أفضل من مناسبة كبيرة لا تترك إلا التعب.</w:t>
      </w:r>
    </w:p>
    <w:p>
      <w:pPr>
        <w:bidi/>
        <w:jc w:val="right"/>
        <w:spacing w:after="140"/>
      </w:pPr>
      <w:r>
        <w:rPr>
          <w:sz w:val="24"/>
          <w:szCs w:val="24"/>
        </w:rPr>
        <w:t xml:space="preserve">ما الذي يمكن أن يتغير في المرحلة المقبلة؟</w:t>
      </w:r>
    </w:p>
    <w:p>
      <w:pPr>
        <w:bidi/>
        <w:jc w:val="right"/>
        <w:spacing w:after="140"/>
      </w:pPr>
      <w:r>
        <w:rPr>
          <w:sz w:val="24"/>
          <w:szCs w:val="24"/>
        </w:rPr>
        <w:t xml:space="preserve">يمكن تصور مسارات مختلفة، وليس مساراً مضموناً. إذا تحسنت حركة الناس والخدمات، قد تتسع فرص اللقاء والتوزيع. وإذا بقيت القدرة الشرائية مضغوطة، قد يحتاج المنتج إلى أحجام أو صيغ مختلفة ودعم معلن للوصول. وإذا توسع العمل الرقمي، قد تزداد أهمية الحقوق والترجمة وجودة المحتوى والتحقق. هذه أدوات تفكير للمشروعات، لا توقعات مؤكدة عن نمو قطاع الثقافة في سوريا.</w:t>
      </w:r>
    </w:p>
    <w:p>
      <w:pPr>
        <w:bidi/>
        <w:jc w:val="right"/>
        <w:spacing w:after="140"/>
      </w:pPr>
      <w:r>
        <w:rPr>
          <w:sz w:val="24"/>
          <w:szCs w:val="24"/>
        </w:rPr>
        <w:t xml:space="preserve">يبقى السؤال الأهم قريباً من الناس: هل يستطيع المبدع أن يكمل عمله دون استنزاف؟ هل يجد الجمهور شيئاً يفهمه ويشارك فيه؟ وهل تنتقل مهارة أو تتشكل علاقة تستمر بعد الحدث؟ حين ننظر إلى الثقافة بهذه الطريقة، نراها جزءاً من الحياة الاقتصادية والاجتماعية، دون أن نطلب منها وحدها حل كل ما تعانيه البلاد أو أن نحصر قيمتها في عدد التذاكر المباعة.</w:t>
      </w:r>
    </w:p>
    <w:p>
      <w:pPr>
        <w:bidi/>
        <w:jc w:val="right"/>
        <w:spacing w:after="140"/>
      </w:pPr>
      <w:r>
        <w:rPr>
          <w:sz w:val="24"/>
          <w:szCs w:val="24"/>
        </w:rPr>
        <w:t xml:space="preserve">ما الذي يجعل الثقافة قريبة من الناس؟</w:t>
      </w:r>
    </w:p>
    <w:p>
      <w:pPr>
        <w:bidi/>
        <w:jc w:val="right"/>
        <w:spacing w:after="140"/>
      </w:pPr>
      <w:r>
        <w:rPr>
          <w:sz w:val="24"/>
          <w:szCs w:val="24"/>
        </w:rPr>
        <w:t xml:space="preserve">أحياناً يبدأ القرب من تفصيل عادي: كلمة يعرفها القارئ، أو لحن سمعه في بيته، أو شكل أداة استعملتها عائلته. لكن التعرّف وحده ليس الغاية. يستطيع العمل الثقافي أن يفتح سؤالاً جديداً عن شيء مألوف، أو يقدم تجربة لا يعرفها الجمهور بعد. المطلوب ليس أن يوافق الجميع أو أن يحب الجميع النوع نفسه، بل أن يجدوا مدخلاً يسمح لهم بالمشاهدة والسؤال والاختلاف دون شعور أن المكان يختبرهم.</w:t>
      </w:r>
    </w:p>
    <w:p>
      <w:pPr>
        <w:bidi/>
        <w:jc w:val="right"/>
        <w:spacing w:after="140"/>
      </w:pPr>
      <w:r>
        <w:rPr>
          <w:sz w:val="24"/>
          <w:szCs w:val="24"/>
        </w:rPr>
        <w:t xml:space="preserve">في وصف كتاب أو عرض، اشرح ما سيواجهه الزائر بدلاً من الاكتفاء بعبارات مثل «تجربة استثنائية». هل سيستمع أم يشارك؟ هل يحتاج معرفة سابقة؟ ما مدة اللقاء؟ هذه المعلومات تجعل الاختيار أسهل وتحترم الوقت. ولا تفترض أن النص المبسط أقل قيمة من النص المتخصص. قد يكون العمل المبذول لتوضيح فكرة معقدة أكبر من العمل اللازم لكتابتها بمصطلحات يعرفها أهل المهنة وحدهم.</w:t>
      </w:r>
    </w:p>
    <w:p>
      <w:pPr>
        <w:bidi/>
        <w:jc w:val="right"/>
        <w:spacing w:after="140"/>
      </w:pPr>
      <w:r>
        <w:rPr>
          <w:sz w:val="24"/>
          <w:szCs w:val="24"/>
        </w:rPr>
        <w:t xml:space="preserve">بين الأجيال واللغات: الترجمة أوسع من تبديل الكلمات</w:t>
      </w:r>
    </w:p>
    <w:p>
      <w:pPr>
        <w:bidi/>
        <w:jc w:val="right"/>
        <w:spacing w:after="140"/>
      </w:pPr>
      <w:r>
        <w:rPr>
          <w:sz w:val="24"/>
          <w:szCs w:val="24"/>
        </w:rPr>
        <w:t xml:space="preserve">يمكن لحوار بين شخص يتقن مهارة منذ زمن وآخر يعمل بالتصميم أو التقنية أن يكشف أسئلة لم يفكر فيها أي منهما منفرداً. لكن لا نجعل الأكبر سناً مجرد مخزن حكايات، ولا الأصغر مجرد مسؤول عن التصوير. اسأل كل طرف عما يريد تعلمه أو إنتاجه. قد تنتهي الشراكة بمنتج، وقد تنتهي بوصف أو تسجيل مرخّص أو فهم أفضل لخطوة في العمل. ليست كل نتيجة جيدة شيئاً يُباع.</w:t>
      </w:r>
    </w:p>
    <w:p>
      <w:pPr>
        <w:bidi/>
        <w:jc w:val="right"/>
        <w:spacing w:after="140"/>
      </w:pPr>
      <w:r>
        <w:rPr>
          <w:sz w:val="24"/>
          <w:szCs w:val="24"/>
        </w:rPr>
        <w:t xml:space="preserve">وعند نقل مادة إلى لغة أخرى، راجع المعنى والسياق والأسماء، لا الكلمات فقط. قد يحتاج مصطلح محلي إلى شرح قصير، وقد يكون من الأفضل الاحتفاظ باسمه مع تعريفه. وجود لغات متعددة في سوريا وتجارب سوريين بلغات مختلفة خارجها يفتح مساحة للتبادل، لكنه لا يبرر الحديث باسم أصحابها دون إشراكهم. الترجمة الجيدة تساعد القارئ على الفهم وتحافظ على حدود ما قاله المصدر فعلاً.</w:t>
      </w:r>
    </w:p>
    <w:p>
      <w:pPr>
        <w:bidi/>
        <w:jc w:val="right"/>
        <w:spacing w:after="140"/>
      </w:pPr>
      <w:r>
        <w:rPr>
          <w:sz w:val="24"/>
          <w:szCs w:val="24"/>
        </w:rPr>
        <w:t xml:space="preserve">الجمهور الذي يعود أهم من ضجة يوم واحد</w:t>
      </w:r>
    </w:p>
    <w:p>
      <w:pPr>
        <w:bidi/>
        <w:jc w:val="right"/>
        <w:spacing w:after="140"/>
      </w:pPr>
      <w:r>
        <w:rPr>
          <w:sz w:val="24"/>
          <w:szCs w:val="24"/>
        </w:rPr>
        <w:t xml:space="preserve">لا تعني كثرة المشاهدات أن علاقة تشكلت مع جمهور. قد يشاهد الناس صورة ثم ينسون اسم المشروع، بينما يعود عدد أقل إلى قراءة أو شراء أو تعلم. اسأل كيف يجد الشخص موعد اللقاء التالي، وهل يفهم ما تقدمه عادةً، وهل يستطيع التواصل بشأن سؤال أو ملاحظة. الاستمرارية تحتاج عادة واضحة، لا إعلاناً صاخباً في كل مرة. وقد تكون رسالة مختصرة في قناة وافق الناس على متابعتها أنفع من إغراقهم بالإعلانات.</w:t>
      </w:r>
    </w:p>
    <w:p>
      <w:pPr>
        <w:bidi/>
        <w:jc w:val="right"/>
        <w:spacing w:after="140"/>
      </w:pPr>
      <w:r>
        <w:rPr>
          <w:sz w:val="24"/>
          <w:szCs w:val="24"/>
        </w:rPr>
        <w:t xml:space="preserve">وفي المقابل، لا تجعل الولاء شرطاً للدخول. من حق الزائر أن يحضر مرة واحدة أو يغيّر اهتمامه. صمم المتابعة كخيار، واحترم الانسحاب والخصوصية. الاستماع للملاحظات لا يعني تنفيذ كل طلب؛ يعني معرفة سبب القرار وشرحه عند الحاجة. هكذا يتكون طابع للمكان أو المنتج يمكن التعرف إليه، ويظل مفتوحاً للتطور دون أن يفقد الفريق قدرته أو يتحول كل اختلاف ذوق إلى مشكلة شخصية.</w:t>
      </w:r>
    </w:p>
    <w:p>
      <w:pPr>
        <w:bidi/>
        <w:jc w:val="right"/>
        <w:spacing w:after="140"/>
      </w:pPr>
      <w:r>
        <w:rPr>
          <w:sz w:val="24"/>
          <w:szCs w:val="24"/>
        </w:rPr>
        <w:t xml:space="preserve">مساحة للتجربة، لا نسخة مكررة من النجاح</w:t>
      </w:r>
    </w:p>
    <w:p>
      <w:pPr>
        <w:bidi/>
        <w:jc w:val="right"/>
        <w:spacing w:after="140"/>
      </w:pPr>
      <w:r>
        <w:rPr>
          <w:sz w:val="24"/>
          <w:szCs w:val="24"/>
        </w:rPr>
        <w:t xml:space="preserve">قد تنجح حرفة أو صيغة عرض في سياق معين، ثم تظهر عشر نسخ تتنافس على الجمهور نفسه. قبل التقليد، اسأل ما الذي تستطيع إضافته: جودة شرح، أو استعمال جديد، أو لغة أخرى، أو جمهور لم يُخدم بعد. هذا لا يعني اختراع شيء غير مسبوق كل أسبوع. أحياناً تكون الإضافة تنفيذ المعروف بإتقان ووضوح، مع نسبة الفضل للمساهمين واحترام العمل الذي سبقك.</w:t>
      </w:r>
    </w:p>
    <w:p>
      <w:pPr>
        <w:bidi/>
        <w:jc w:val="right"/>
        <w:spacing w:after="140"/>
      </w:pPr>
      <w:r>
        <w:rPr>
          <w:sz w:val="24"/>
          <w:szCs w:val="24"/>
        </w:rPr>
        <w:t xml:space="preserve">تحتاج التجربة أيضاً إلى قبول أن بعض الأفكار لن تستمر. حدد كلفة ووقتاً مناسبين للاختبار، ثم تعلم من النتيجة دون تضخيم النجاح أو تحويل التعثر إلى حكم على قيمة الثقافة كلها. النشاط الثقافي ليس خارج الواقع الاقتصادي، لكنه ليس مجرد اختبار مبيعات أيضاً. الجمع بين جودة العمل وحقوق العاملين وعلاقة الجمهور يمنح الفريق صورة أصدق عن الطريق الذي يستحق المتابعة.</w:t>
      </w:r>
    </w:p>
    <w:p>
      <w:pPr>
        <w:bidi/>
        <w:jc w:val="right"/>
        <w:spacing w:after="140"/>
      </w:pPr>
      <w:r>
        <w:rPr>
          <w:sz w:val="24"/>
          <w:szCs w:val="24"/>
        </w:rPr>
        <w:t xml:space="preserve">أسئلة شائعة</w:t>
      </w:r>
    </w:p>
    <w:p>
      <w:pPr>
        <w:bidi/>
        <w:jc w:val="right"/>
        <w:spacing w:after="140"/>
      </w:pPr>
      <w:r>
        <w:rPr>
          <w:sz w:val="24"/>
          <w:szCs w:val="24"/>
        </w:rPr>
        <w:t xml:space="preserve">هل الاقتصاد الثقافي يعني تحويل التراث إلى سلعة؟</w:t>
      </w:r>
    </w:p>
    <w:p>
      <w:pPr>
        <w:bidi/>
        <w:jc w:val="right"/>
        <w:spacing w:after="140"/>
      </w:pPr>
      <w:r>
        <w:rPr>
          <w:sz w:val="24"/>
          <w:szCs w:val="24"/>
        </w:rPr>
        <w:t xml:space="preserve">ليس بالضرورة. يمكن كسب دخل من عمل ثقافي مع احترام صاحبه ومعناه وحق الجمهور في الوصول. الخلل يظهر عندما تُستخدم هوية أو قصة دون إذن، أو تُختزل جماعة في منتج، أو يُطلب من العامل التنازل عن أجره باسم التراث. وضوح الحقوق وطبيعة الخدمة يساعد على الموازنة بين الاستمرار المادي والقيمة الثقافية والاجتماعية.</w:t>
      </w:r>
    </w:p>
    <w:p>
      <w:pPr>
        <w:bidi/>
        <w:jc w:val="right"/>
        <w:spacing w:after="140"/>
      </w:pPr>
      <w:r>
        <w:rPr>
          <w:sz w:val="24"/>
          <w:szCs w:val="24"/>
        </w:rPr>
        <w:t xml:space="preserve">هل يجب أن يكون المشروع في مدينة كبيرة؟</w:t>
      </w:r>
    </w:p>
    <w:p>
      <w:pPr>
        <w:bidi/>
        <w:jc w:val="right"/>
        <w:spacing w:after="140"/>
      </w:pPr>
      <w:r>
        <w:rPr>
          <w:sz w:val="24"/>
          <w:szCs w:val="24"/>
        </w:rPr>
        <w:t xml:space="preserve">لا. يحتاج إلى جمهور مناسب ومكان صالح وفريق قادر على التنفيذ. قد تكفي شراكة مع ورشة أو مكتبة قائمة، أو برنامج متنقل محدود، إذا كانت الظروف الحالية والقواعد المحلية تسمح. لا تعتمد على اسم المدينة وحده؛ اسأل عن الوصول والتوقيت والموارد والطلب الحقيقي. ويمكن أن يتغير الشكل من منطقة إلى أخرى دون فقدان الفكرة الأساسية.</w:t>
      </w:r>
    </w:p>
    <w:p>
      <w:pPr>
        <w:bidi/>
        <w:jc w:val="right"/>
        <w:spacing w:after="140"/>
      </w:pPr>
      <w:r>
        <w:rPr>
          <w:sz w:val="24"/>
          <w:szCs w:val="24"/>
        </w:rPr>
        <w:t xml:space="preserve">كيف أبدأ إذا كان رأس المال محدوداً؟</w:t>
      </w:r>
    </w:p>
    <w:p>
      <w:pPr>
        <w:bidi/>
        <w:jc w:val="right"/>
        <w:spacing w:after="140"/>
      </w:pPr>
      <w:r>
        <w:rPr>
          <w:sz w:val="24"/>
          <w:szCs w:val="24"/>
        </w:rPr>
        <w:t xml:space="preserve">حدد خدمة صغيرة تستطيع تنفيذها: تحرير مادة، أو لقاء قراءة، أو عرض مهارة، أو منتج تجريبي. احسب وقتك وتكلفتك، واتفق مع الشركاء والجمهور على ما سيحصلون عليه. لا تبدأ بشراء تجهيزات كثيرة قبل اختبار الحاجة. البداية المحدودة لا تضمن النجاح، لكنها تجعل التعلم أقل كلفة وتوضح ما ينقصك قبل التوسع.</w:t>
      </w:r>
    </w:p>
    <w:p>
      <w:pPr>
        <w:bidi/>
        <w:jc w:val="right"/>
        <w:spacing w:after="140"/>
      </w:pPr>
      <w:r>
        <w:rPr>
          <w:sz w:val="24"/>
          <w:szCs w:val="24"/>
        </w:rPr>
        <w:t xml:space="preserve">هل يمكن استعمال صور وأغانٍ موجودة على الإنترنت؟</w:t>
      </w:r>
    </w:p>
    <w:p>
      <w:pPr>
        <w:bidi/>
        <w:jc w:val="right"/>
        <w:spacing w:after="140"/>
      </w:pPr>
      <w:r>
        <w:rPr>
          <w:sz w:val="24"/>
          <w:szCs w:val="24"/>
        </w:rPr>
        <w:t xml:space="preserve">ليس تلقائياً. تحقق من صاحب الحق وشروط الترخيص، وطريقة الاستخدام التجاري أو التعليمي، وما إذا كان التعديل أو الترجمة مسموحاً. ذكر المصدر وحده لا يمنح إذناً دائماً. استخدم مواد أصلية أو مرخصة بشكل مناسب، واحتفظ بما يثبت السماح. وإذا تضمنت المادة أشخاصاً أو معلومات خاصة، فموافقتهم مسألة إضافية ينبغي مراعاتها.</w:t>
      </w:r>
    </w:p>
    <w:p>
      <w:pPr>
        <w:bidi/>
        <w:jc w:val="right"/>
        <w:spacing w:after="140"/>
      </w:pPr>
      <w:r>
        <w:rPr>
          <w:sz w:val="24"/>
          <w:szCs w:val="24"/>
        </w:rPr>
        <w:t xml:space="preserve">كيف يفيد هذا النوع من المحتوى موقع بسوريا؟</w:t>
      </w:r>
    </w:p>
    <w:p>
      <w:pPr>
        <w:bidi/>
        <w:jc w:val="right"/>
        <w:spacing w:after="140"/>
      </w:pPr>
      <w:r>
        <w:rPr>
          <w:sz w:val="24"/>
          <w:szCs w:val="24"/>
        </w:rPr>
        <w:t xml:space="preserve">يوسع فهم الأعمال لتشمل المهن والخدمات الثقافية، ويتيح للقارئ اكتشاف صلات بين مهارة ومنتج وجمهور وشريك. يمكن الاستفادة من دليل الأعمال وفرص التعاون الموجودة في المنصة، دون اعتبار الإدراج شهادة اعتماد أو ضماناً. اكتب الحاجة بدقة، وتحقق من الطرف الآخر وقدرته وحقوقه قبل الاتفاق، كما تفعل في أي علاقة مهنية.</w:t>
      </w:r>
    </w:p>
    <w:p>
      <w:pPr>
        <w:bidi/>
        <w:jc w:val="right"/>
        <w:spacing w:after="140"/>
      </w:pPr>
      <w:r>
        <w:rPr>
          <w:sz w:val="24"/>
          <w:szCs w:val="24"/>
        </w:rPr>
        <w:t xml:space="preserve">ما أول خطوة مفيدة هذا الأسبوع؟</w:t>
      </w:r>
    </w:p>
    <w:p>
      <w:pPr>
        <w:bidi/>
        <w:jc w:val="right"/>
        <w:spacing w:after="140"/>
      </w:pPr>
      <w:r>
        <w:rPr>
          <w:sz w:val="24"/>
          <w:szCs w:val="24"/>
        </w:rPr>
        <w:t xml:space="preserve">اختر مجالاً تعرفه أو شخصاً يريد التعاون، واكتب فكرة واحدة يمكن تجربتها خلال وقت معقول. اسأل جمهوراً محتملاً عن حاجته، واتفق على الأجر والحقوق والمكان، ثم اختبر. لا تحتاج إلى تمثيل الثقافة السورية كلها في أول محاولة. يكفي أن تقدم عملاً واضحاً ومحترماً، وتسمع الملاحظات، وتعرف إن كان يستحق أن يتكرر وكيف.</w:t>
      </w:r>
    </w:p>
    <w:p>
      <w:pPr>
        <w:bidi/>
        <w:jc w:val="right"/>
        <w:spacing w:after="140"/>
      </w:pPr>
      <w:r>
        <w:rPr>
          <w:sz w:val="24"/>
          <w:szCs w:val="24"/>
        </w:rPr>
        <w:t xml:space="preserve">المصادر والقراءة الإضافية</w:t>
      </w:r>
    </w:p>
    <w:p>
      <w:pPr>
        <w:bidi/>
        <w:jc w:val="right"/>
        <w:spacing w:after="140"/>
      </w:pPr>
      <w:r>
        <w:rPr>
          <w:sz w:val="24"/>
          <w:szCs w:val="24"/>
        </w:rPr>
        <w:t xml:space="preserve">UNESCO — Syria</w:t>
      </w:r>
    </w:p>
    <w:p>
      <w:pPr>
        <w:bidi/>
        <w:jc w:val="right"/>
        <w:spacing w:after="140"/>
      </w:pPr>
      <w:r>
        <w:rPr>
          <w:sz w:val="24"/>
          <w:szCs w:val="24"/>
        </w:rPr>
        <w:t xml:space="preserve">UNESCO — Convention on the Diversity of Cultural Expressions</w:t>
      </w:r>
    </w:p>
    <w:p>
      <w:pPr>
        <w:bidi/>
        <w:jc w:val="right"/>
        <w:spacing w:after="140"/>
      </w:pPr>
      <w:r>
        <w:rPr>
          <w:sz w:val="24"/>
          <w:szCs w:val="24"/>
        </w:rPr>
        <w:t xml:space="preserve">اكتشف المزيد على بسوريا</w:t>
      </w:r>
    </w:p>
    <w:p>
      <w:pPr>
        <w:bidi/>
        <w:jc w:val="right"/>
        <w:spacing w:after="140"/>
      </w:pPr>
      <w:r>
        <w:rPr>
          <w:sz w:val="24"/>
          <w:szCs w:val="24"/>
        </w:rPr>
        <w:t xml:space="preserve">فرص الأعمال · دليل الشركات · المقال المكمل</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حرفة نفخ الزجاج في دمشق، ٢٠٢٣ — Tmnadili / Wikimedia Commons · CC BY-SA 4.0. قصّ وتغيير حجم؛ الصورة لا تثبت الوضع الحالي.</w:t>
      </w:r>
    </w:p>
    <w:p>
      <w:pPr>
        <w:bidi/>
        <w:jc w:val="right"/>
        <w:spacing w:after="140"/>
      </w:pPr>
      <w:r>
        <w:rPr>
          <w:sz w:val="24"/>
          <w:szCs w:val="24"/>
        </w:rPr>
        <w:t xml:space="preserve">حرفة ترصيع النحاس بالفضة في دمشق، ٢٠٢٤ — Tmnadili / Wikimedia Commons · CC BY-SA 4.0. قصّ وتغيير حجم؛ الصورة لا تثبت الوضع الحالي.</w:t>
      </w:r>
    </w:p>
    <w:p>
      <w:pPr>
        <w:bidi/>
        <w:jc w:val="right"/>
        <w:spacing w:after="140"/>
      </w:pPr>
      <w:r>
        <w:rPr>
          <w:sz w:val="24"/>
          <w:szCs w:val="24"/>
        </w:rPr>
        <w:t xml:space="preserve">ترخيص عرض الشرائح بعد التحديث: CC BY-SA 4.0. المصدر والمؤلف والترخيص لكل صورة أعلاه؛ الصور المقصوصة ومقاطعها تحت الترخيص الأصلي أو الإصدار المتوافق.</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الثقافة السورية كاقتصاد حي: من الحرفة والموسيقى إلى الكتاب وصناعة المحتوى</dc:title>
  <dc:creator>Bsouria</dc:creator>
  <cp:lastModifiedBy>Bsouria</cp:lastModifiedBy>
  <dcterms:created xsi:type="dcterms:W3CDTF">2026-10-30T16:15:27Z</dcterms:created>
</cp:coreProperties>
</file>